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7602" w14:textId="77777777" w:rsidR="001A07DA" w:rsidRDefault="00AD193A">
      <w:pPr>
        <w:jc w:val="center"/>
        <w:rPr>
          <w:rFonts w:ascii="Times New Roman" w:eastAsia="Lato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Lato" w:hAnsi="Times New Roman" w:cs="Times New Roman"/>
          <w:b/>
          <w:color w:val="000000" w:themeColor="text1"/>
          <w:sz w:val="32"/>
          <w:szCs w:val="32"/>
        </w:rPr>
        <w:t>Standardy ochrony małoletnich</w:t>
      </w:r>
    </w:p>
    <w:p w14:paraId="0670F7C2" w14:textId="589FBDCE" w:rsidR="001A07DA" w:rsidRPr="00547261" w:rsidRDefault="00AD193A" w:rsidP="00547261">
      <w:pPr>
        <w:jc w:val="center"/>
        <w:rPr>
          <w:rFonts w:ascii="Times New Roman" w:eastAsia="Lato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Lato" w:hAnsi="Times New Roman" w:cs="Times New Roman"/>
          <w:b/>
          <w:color w:val="000000" w:themeColor="text1"/>
          <w:sz w:val="32"/>
          <w:szCs w:val="32"/>
        </w:rPr>
        <w:t xml:space="preserve">dla </w:t>
      </w:r>
      <w:r w:rsidR="00547261">
        <w:rPr>
          <w:rFonts w:ascii="Times New Roman" w:eastAsia="Lato" w:hAnsi="Times New Roman" w:cs="Times New Roman"/>
          <w:b/>
          <w:color w:val="000000" w:themeColor="text1"/>
          <w:sz w:val="32"/>
          <w:szCs w:val="32"/>
        </w:rPr>
        <w:t>Salon Fryzjerski Fryzjernia Karolina Frankowska</w:t>
      </w:r>
    </w:p>
    <w:p w14:paraId="36DD7677" w14:textId="77777777" w:rsidR="001A07DA" w:rsidRDefault="00AD193A">
      <w:pPr>
        <w:pStyle w:val="NormalnyWeb"/>
        <w:spacing w:before="280" w:after="280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Preambuła</w:t>
      </w:r>
    </w:p>
    <w:p w14:paraId="6916746A" w14:textId="5AF39404" w:rsidR="001A07DA" w:rsidRDefault="00AD193A">
      <w:pPr>
        <w:pStyle w:val="NormalnyWeb"/>
        <w:spacing w:before="280" w:after="28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Celem wszystkich działań podejmowanych przez </w:t>
      </w:r>
      <w:r w:rsidR="00547261">
        <w:rPr>
          <w:i/>
          <w:iCs/>
          <w:color w:val="000000"/>
          <w:sz w:val="22"/>
          <w:szCs w:val="22"/>
        </w:rPr>
        <w:t>Salon Fryzjerski Fryzjernia</w:t>
      </w:r>
      <w:r>
        <w:rPr>
          <w:i/>
          <w:iCs/>
          <w:color w:val="000000"/>
          <w:sz w:val="22"/>
          <w:szCs w:val="22"/>
        </w:rPr>
        <w:t>. jest zapewnienie dzieciom (małoletnim) poniżej 18 r.ż. możliwości rozwoju w poczuciu bezpieczeństwa. Dzięki transparentnym i pisemnym zasadom określonym w Standardach Ochrony Małoletnich zobowiązujemy się dokładać wszelkiej staranności, aby małoletni w naszej przestrzeni mogli czuć się swobodnie i byli chronieni przed przemocą.</w:t>
      </w:r>
    </w:p>
    <w:p w14:paraId="1D7D07C3" w14:textId="77777777" w:rsidR="001A07DA" w:rsidRDefault="00AD193A">
      <w:pPr>
        <w:pStyle w:val="NormalnyWeb"/>
        <w:spacing w:before="280" w:after="280"/>
        <w:jc w:val="both"/>
        <w:rPr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Wprowadzone przez nas Standardy to szczególny środek ochrony małoletnich przewidziany przez Ustawę z dnia 13 maja 2016 r. o przeciwdziałaniu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zagrożeniom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przestępczościa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̨ na tle seksualnym (Dz. U. z 2023 r. poz. 1304 ze zm.) oraz Ustawę z dnia 28 lipca 2023 r. o zmianie ustawy – Kodeks Rodzinny i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opiekuńczy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oraz niektórych innych ustaw (Dz. U. z 2023 r. poz. 1606).</w:t>
      </w:r>
      <w:r>
        <w:rPr>
          <w:sz w:val="22"/>
          <w:szCs w:val="22"/>
        </w:rPr>
        <w:t xml:space="preserve"> </w:t>
      </w:r>
    </w:p>
    <w:p w14:paraId="609F83FA" w14:textId="77777777" w:rsidR="001A07DA" w:rsidRDefault="001A07DA">
      <w:pPr>
        <w:rPr>
          <w:rFonts w:ascii="Times New Roman" w:hAnsi="Times New Roman" w:cs="Times New Roman"/>
          <w:sz w:val="22"/>
          <w:szCs w:val="22"/>
        </w:rPr>
      </w:pPr>
    </w:p>
    <w:p w14:paraId="6296FA3D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550AEFFE" w14:textId="77777777" w:rsidR="001A07DA" w:rsidRDefault="001A07D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A5CA74" w14:textId="268A02AD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Standardy, w </w:t>
      </w:r>
      <w:proofErr w:type="spellStart"/>
      <w:r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dostosowany do charakteru i rodzaju pracy </w:t>
      </w:r>
      <w:r w:rsidR="00547261">
        <w:rPr>
          <w:rFonts w:ascii="Times New Roman" w:hAnsi="Times New Roman" w:cs="Times New Roman"/>
          <w:sz w:val="22"/>
          <w:szCs w:val="22"/>
        </w:rPr>
        <w:t xml:space="preserve">Salon Fryzjerski </w:t>
      </w:r>
      <w:proofErr w:type="spellStart"/>
      <w:r w:rsidR="00547261">
        <w:rPr>
          <w:rFonts w:ascii="Times New Roman" w:hAnsi="Times New Roman" w:cs="Times New Roman"/>
          <w:sz w:val="22"/>
          <w:szCs w:val="22"/>
        </w:rPr>
        <w:t>Fryzjerna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dalej zwanej także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Rzemieślnikiem, </w:t>
      </w:r>
      <w:proofErr w:type="spellStart"/>
      <w:r>
        <w:rPr>
          <w:rFonts w:ascii="Times New Roman" w:hAnsi="Times New Roman" w:cs="Times New Roman"/>
          <w:sz w:val="22"/>
          <w:szCs w:val="22"/>
        </w:rPr>
        <w:t>określaja</w:t>
      </w:r>
      <w:proofErr w:type="spellEnd"/>
      <w:r>
        <w:rPr>
          <w:rFonts w:ascii="Times New Roman" w:hAnsi="Times New Roman" w:cs="Times New Roman"/>
          <w:sz w:val="22"/>
          <w:szCs w:val="22"/>
        </w:rPr>
        <w:t>̨ w szczególności:</w:t>
      </w:r>
    </w:p>
    <w:p w14:paraId="36547C30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2D122E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zapewniające bezpieczne relacje </w:t>
      </w:r>
      <w:proofErr w:type="spellStart"/>
      <w:r>
        <w:rPr>
          <w:rFonts w:ascii="Times New Roman" w:hAnsi="Times New Roman" w:cs="Times New Roman"/>
        </w:rPr>
        <w:t>między</w:t>
      </w:r>
      <w:proofErr w:type="spellEnd"/>
      <w:r>
        <w:rPr>
          <w:rFonts w:ascii="Times New Roman" w:hAnsi="Times New Roman" w:cs="Times New Roman"/>
        </w:rPr>
        <w:t xml:space="preserve"> małoletnim a każdym pracownikiem Rzemieślnika, a w </w:t>
      </w:r>
      <w:proofErr w:type="spellStart"/>
      <w:r>
        <w:rPr>
          <w:rFonts w:ascii="Times New Roman" w:hAnsi="Times New Roman" w:cs="Times New Roman"/>
        </w:rPr>
        <w:t>szczególności</w:t>
      </w:r>
      <w:proofErr w:type="spellEnd"/>
      <w:r>
        <w:rPr>
          <w:rFonts w:ascii="Times New Roman" w:hAnsi="Times New Roman" w:cs="Times New Roman"/>
        </w:rPr>
        <w:t xml:space="preserve"> zachowania niedozwolone wobec małoletnich.</w:t>
      </w:r>
    </w:p>
    <w:p w14:paraId="761F5942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i </w:t>
      </w:r>
      <w:proofErr w:type="spellStart"/>
      <w:r>
        <w:rPr>
          <w:rFonts w:ascii="Times New Roman" w:hAnsi="Times New Roman" w:cs="Times New Roman"/>
        </w:rPr>
        <w:t>procedure</w:t>
      </w:r>
      <w:proofErr w:type="spellEnd"/>
      <w:r>
        <w:rPr>
          <w:rFonts w:ascii="Times New Roman" w:hAnsi="Times New Roman" w:cs="Times New Roman"/>
        </w:rPr>
        <w:t xml:space="preserve">̨ podejmowania interwencji w sytuacji podejrzenia krzywdzenia lub posiadania informacji o krzywdzeniu </w:t>
      </w:r>
      <w:proofErr w:type="spellStart"/>
      <w:r>
        <w:rPr>
          <w:rFonts w:ascii="Times New Roman" w:hAnsi="Times New Roman" w:cs="Times New Roman"/>
        </w:rPr>
        <w:t>młodzieży</w:t>
      </w:r>
      <w:proofErr w:type="spellEnd"/>
      <w:r>
        <w:rPr>
          <w:rFonts w:ascii="Times New Roman" w:hAnsi="Times New Roman" w:cs="Times New Roman"/>
        </w:rPr>
        <w:t>.</w:t>
      </w:r>
    </w:p>
    <w:p w14:paraId="2BB01E0E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Procedury i osoby odpowiedzialne za składanie </w:t>
      </w:r>
      <w:proofErr w:type="spellStart"/>
      <w:r>
        <w:rPr>
          <w:rFonts w:ascii="Times New Roman" w:hAnsi="Times New Roman" w:cs="Times New Roman"/>
        </w:rPr>
        <w:t>zawiadomien</w:t>
      </w:r>
      <w:proofErr w:type="spellEnd"/>
      <w:r>
        <w:rPr>
          <w:rFonts w:ascii="Times New Roman" w:hAnsi="Times New Roman" w:cs="Times New Roman"/>
        </w:rPr>
        <w:t xml:space="preserve">́ o podejrzeniu popełnienia </w:t>
      </w:r>
      <w:proofErr w:type="spellStart"/>
      <w:r>
        <w:rPr>
          <w:rFonts w:ascii="Times New Roman" w:hAnsi="Times New Roman" w:cs="Times New Roman"/>
        </w:rPr>
        <w:t>przestępstwa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szkode</w:t>
      </w:r>
      <w:proofErr w:type="spellEnd"/>
      <w:r>
        <w:rPr>
          <w:rFonts w:ascii="Times New Roman" w:hAnsi="Times New Roman" w:cs="Times New Roman"/>
        </w:rPr>
        <w:t xml:space="preserve">̨ małoletniego, zawiadamianie </w:t>
      </w:r>
      <w:proofErr w:type="spellStart"/>
      <w:r>
        <w:rPr>
          <w:rFonts w:ascii="Times New Roman" w:hAnsi="Times New Roman" w:cs="Times New Roman"/>
        </w:rPr>
        <w:t>sądu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opiekuńczego</w:t>
      </w:r>
      <w:proofErr w:type="spellEnd"/>
      <w:r>
        <w:rPr>
          <w:rFonts w:ascii="Times New Roman" w:hAnsi="Times New Roman" w:cs="Times New Roman"/>
        </w:rPr>
        <w:t xml:space="preserve"> oraz osoby odpowiedzialne za wszczynanie procedury „Niebieskie Karty”.</w:t>
      </w:r>
    </w:p>
    <w:p w14:paraId="1E7DDA47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</w:t>
      </w:r>
      <w:proofErr w:type="spellStart"/>
      <w:r>
        <w:rPr>
          <w:rFonts w:ascii="Times New Roman" w:hAnsi="Times New Roman" w:cs="Times New Roman"/>
        </w:rPr>
        <w:t>przeglądu</w:t>
      </w:r>
      <w:proofErr w:type="spellEnd"/>
      <w:r>
        <w:rPr>
          <w:rFonts w:ascii="Times New Roman" w:hAnsi="Times New Roman" w:cs="Times New Roman"/>
        </w:rPr>
        <w:t xml:space="preserve"> i aktualizacji </w:t>
      </w:r>
      <w:proofErr w:type="spellStart"/>
      <w:r>
        <w:rPr>
          <w:rFonts w:ascii="Times New Roman" w:hAnsi="Times New Roman" w:cs="Times New Roman"/>
        </w:rPr>
        <w:t>standardów</w:t>
      </w:r>
      <w:proofErr w:type="spellEnd"/>
      <w:r>
        <w:rPr>
          <w:rFonts w:ascii="Times New Roman" w:hAnsi="Times New Roman" w:cs="Times New Roman"/>
        </w:rPr>
        <w:t>.</w:t>
      </w:r>
    </w:p>
    <w:p w14:paraId="5D2B8B71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kompetencji osoby odpowiedzialnej za przygotowanie pracowników do stosowania </w:t>
      </w:r>
      <w:proofErr w:type="spellStart"/>
      <w:r>
        <w:rPr>
          <w:rFonts w:ascii="Times New Roman" w:hAnsi="Times New Roman" w:cs="Times New Roman"/>
        </w:rPr>
        <w:t>standardów</w:t>
      </w:r>
      <w:proofErr w:type="spellEnd"/>
      <w:r>
        <w:rPr>
          <w:rFonts w:ascii="Times New Roman" w:hAnsi="Times New Roman" w:cs="Times New Roman"/>
        </w:rPr>
        <w:t xml:space="preserve">, zasady przygotowania </w:t>
      </w:r>
      <w:proofErr w:type="spellStart"/>
      <w:r>
        <w:rPr>
          <w:rFonts w:ascii="Times New Roman" w:hAnsi="Times New Roman" w:cs="Times New Roman"/>
        </w:rPr>
        <w:t>pracowników</w:t>
      </w:r>
      <w:proofErr w:type="spellEnd"/>
      <w:r>
        <w:rPr>
          <w:rFonts w:ascii="Times New Roman" w:hAnsi="Times New Roman" w:cs="Times New Roman"/>
        </w:rPr>
        <w:t xml:space="preserve"> i innych osób dopuszczanych do takiej działalności przez Rzemieślnika zwanych dalej łącznie pracownikami oraz </w:t>
      </w:r>
      <w:proofErr w:type="spellStart"/>
      <w:r>
        <w:rPr>
          <w:rFonts w:ascii="Times New Roman" w:hAnsi="Times New Roman" w:cs="Times New Roman"/>
        </w:rPr>
        <w:t>sposób</w:t>
      </w:r>
      <w:proofErr w:type="spellEnd"/>
      <w:r>
        <w:rPr>
          <w:rFonts w:ascii="Times New Roman" w:hAnsi="Times New Roman" w:cs="Times New Roman"/>
        </w:rPr>
        <w:t xml:space="preserve"> dokumentowania tej </w:t>
      </w:r>
      <w:proofErr w:type="spellStart"/>
      <w:r>
        <w:rPr>
          <w:rFonts w:ascii="Times New Roman" w:hAnsi="Times New Roman" w:cs="Times New Roman"/>
        </w:rPr>
        <w:t>czynności</w:t>
      </w:r>
      <w:proofErr w:type="spellEnd"/>
      <w:r>
        <w:rPr>
          <w:rFonts w:ascii="Times New Roman" w:hAnsi="Times New Roman" w:cs="Times New Roman"/>
        </w:rPr>
        <w:t>.</w:t>
      </w:r>
    </w:p>
    <w:p w14:paraId="6A9149FC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i </w:t>
      </w:r>
      <w:proofErr w:type="spellStart"/>
      <w:r>
        <w:rPr>
          <w:rFonts w:ascii="Times New Roman" w:hAnsi="Times New Roman" w:cs="Times New Roman"/>
        </w:rPr>
        <w:t>sposób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udostępniania</w:t>
      </w:r>
      <w:proofErr w:type="spellEnd"/>
      <w:r>
        <w:rPr>
          <w:rFonts w:ascii="Times New Roman" w:hAnsi="Times New Roman" w:cs="Times New Roman"/>
        </w:rPr>
        <w:t xml:space="preserve"> rodzicom albo opiekunom prawnym lub faktycznym oraz małoletnim </w:t>
      </w:r>
      <w:proofErr w:type="spellStart"/>
      <w:r>
        <w:rPr>
          <w:rFonts w:ascii="Times New Roman" w:hAnsi="Times New Roman" w:cs="Times New Roman"/>
        </w:rPr>
        <w:t>standardów</w:t>
      </w:r>
      <w:proofErr w:type="spellEnd"/>
      <w:r>
        <w:rPr>
          <w:rFonts w:ascii="Times New Roman" w:hAnsi="Times New Roman" w:cs="Times New Roman"/>
        </w:rPr>
        <w:t xml:space="preserve"> do zaznajomienia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>̨ z nimi i ich stosowania.</w:t>
      </w:r>
    </w:p>
    <w:p w14:paraId="62D043E1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odpowiedzialne za przyjmowanie </w:t>
      </w:r>
      <w:proofErr w:type="spellStart"/>
      <w:r>
        <w:rPr>
          <w:rFonts w:ascii="Times New Roman" w:hAnsi="Times New Roman" w:cs="Times New Roman"/>
        </w:rPr>
        <w:t>zgłoszen</w:t>
      </w:r>
      <w:proofErr w:type="spellEnd"/>
      <w:r>
        <w:rPr>
          <w:rFonts w:ascii="Times New Roman" w:hAnsi="Times New Roman" w:cs="Times New Roman"/>
        </w:rPr>
        <w:t xml:space="preserve">́ o zdarzeniach </w:t>
      </w:r>
      <w:proofErr w:type="spellStart"/>
      <w:r>
        <w:rPr>
          <w:rFonts w:ascii="Times New Roman" w:hAnsi="Times New Roman" w:cs="Times New Roman"/>
        </w:rPr>
        <w:t>zagrażających</w:t>
      </w:r>
      <w:proofErr w:type="spellEnd"/>
      <w:r>
        <w:rPr>
          <w:rFonts w:ascii="Times New Roman" w:hAnsi="Times New Roman" w:cs="Times New Roman"/>
        </w:rPr>
        <w:t xml:space="preserve"> małoletniemu i udzielenie mu wsparcia.</w:t>
      </w:r>
    </w:p>
    <w:p w14:paraId="6AC8E7D3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Sposób</w:t>
      </w:r>
      <w:proofErr w:type="spellEnd"/>
      <w:r>
        <w:rPr>
          <w:rFonts w:ascii="Times New Roman" w:hAnsi="Times New Roman" w:cs="Times New Roman"/>
        </w:rPr>
        <w:t xml:space="preserve"> dokumentowania ujawnionych lub zgłoszonych </w:t>
      </w:r>
      <w:proofErr w:type="spellStart"/>
      <w:r>
        <w:rPr>
          <w:rFonts w:ascii="Times New Roman" w:hAnsi="Times New Roman" w:cs="Times New Roman"/>
        </w:rPr>
        <w:t>incydentów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zdarzen</w:t>
      </w:r>
      <w:proofErr w:type="spellEnd"/>
      <w:r>
        <w:rPr>
          <w:rFonts w:ascii="Times New Roman" w:hAnsi="Times New Roman" w:cs="Times New Roman"/>
        </w:rPr>
        <w:t xml:space="preserve">́ </w:t>
      </w:r>
      <w:proofErr w:type="spellStart"/>
      <w:r>
        <w:rPr>
          <w:rFonts w:ascii="Times New Roman" w:hAnsi="Times New Roman" w:cs="Times New Roman"/>
        </w:rPr>
        <w:t>zagrażających</w:t>
      </w:r>
      <w:proofErr w:type="spellEnd"/>
      <w:r>
        <w:rPr>
          <w:rFonts w:ascii="Times New Roman" w:hAnsi="Times New Roman" w:cs="Times New Roman"/>
        </w:rPr>
        <w:t xml:space="preserve"> dobru małoletniego i zasady przechowywania </w:t>
      </w:r>
      <w:proofErr w:type="spellStart"/>
      <w:r>
        <w:rPr>
          <w:rFonts w:ascii="Times New Roman" w:hAnsi="Times New Roman" w:cs="Times New Roman"/>
        </w:rPr>
        <w:t>dokumentów</w:t>
      </w:r>
      <w:proofErr w:type="spellEnd"/>
      <w:r>
        <w:rPr>
          <w:rFonts w:ascii="Times New Roman" w:hAnsi="Times New Roman" w:cs="Times New Roman"/>
        </w:rPr>
        <w:t>.</w:t>
      </w:r>
    </w:p>
    <w:p w14:paraId="387288BB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Wymogi </w:t>
      </w:r>
      <w:proofErr w:type="spellStart"/>
      <w:r>
        <w:rPr>
          <w:rFonts w:ascii="Times New Roman" w:hAnsi="Times New Roman" w:cs="Times New Roman"/>
        </w:rPr>
        <w:t>dotyczące</w:t>
      </w:r>
      <w:proofErr w:type="spellEnd"/>
      <w:r>
        <w:rPr>
          <w:rFonts w:ascii="Times New Roman" w:hAnsi="Times New Roman" w:cs="Times New Roman"/>
        </w:rPr>
        <w:t xml:space="preserve"> bezpiecznych relacji </w:t>
      </w:r>
      <w:proofErr w:type="spellStart"/>
      <w:r>
        <w:rPr>
          <w:rFonts w:ascii="Times New Roman" w:hAnsi="Times New Roman" w:cs="Times New Roman"/>
        </w:rPr>
        <w:t>między</w:t>
      </w:r>
      <w:proofErr w:type="spellEnd"/>
      <w:r>
        <w:rPr>
          <w:rFonts w:ascii="Times New Roman" w:hAnsi="Times New Roman" w:cs="Times New Roman"/>
        </w:rPr>
        <w:t xml:space="preserve"> małoletnimi, a w </w:t>
      </w:r>
      <w:proofErr w:type="spellStart"/>
      <w:r>
        <w:rPr>
          <w:rFonts w:ascii="Times New Roman" w:hAnsi="Times New Roman" w:cs="Times New Roman"/>
        </w:rPr>
        <w:t>szczególności</w:t>
      </w:r>
      <w:proofErr w:type="spellEnd"/>
      <w:r>
        <w:rPr>
          <w:rFonts w:ascii="Times New Roman" w:hAnsi="Times New Roman" w:cs="Times New Roman"/>
        </w:rPr>
        <w:t xml:space="preserve"> zachowania niedozwolone.</w:t>
      </w:r>
    </w:p>
    <w:p w14:paraId="1CF44A2C" w14:textId="77777777" w:rsidR="001A07DA" w:rsidRDefault="00AD193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ustalania planu wsparcia małoletniego po ujawnieniu krzywdzenia.</w:t>
      </w:r>
    </w:p>
    <w:p w14:paraId="62CE4476" w14:textId="77777777" w:rsidR="001A07DA" w:rsidRDefault="001A07DA">
      <w:pPr>
        <w:rPr>
          <w:rFonts w:ascii="Times New Roman" w:hAnsi="Times New Roman" w:cs="Times New Roman"/>
          <w:sz w:val="22"/>
          <w:szCs w:val="22"/>
        </w:rPr>
      </w:pPr>
    </w:p>
    <w:p w14:paraId="1E2551D7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18C158F5" w14:textId="77777777" w:rsidR="001A07DA" w:rsidRDefault="001A07D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7E7D27" w14:textId="77777777" w:rsidR="001A07DA" w:rsidRDefault="00AD193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Rzemieślnika posiada odpowiednią wiedzę i niezwłocznie reaguje na czynniki ryzyka krzywdzenia małoletnich, </w:t>
      </w:r>
      <w:proofErr w:type="spellStart"/>
      <w:r>
        <w:rPr>
          <w:rFonts w:ascii="Times New Roman" w:hAnsi="Times New Roman" w:cs="Times New Roman"/>
        </w:rPr>
        <w:t>stosując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procedure</w:t>
      </w:r>
      <w:proofErr w:type="spellEnd"/>
      <w:r>
        <w:rPr>
          <w:rFonts w:ascii="Times New Roman" w:hAnsi="Times New Roman" w:cs="Times New Roman"/>
        </w:rPr>
        <w:t xml:space="preserve">̨ </w:t>
      </w:r>
      <w:proofErr w:type="spellStart"/>
      <w:r>
        <w:rPr>
          <w:rFonts w:ascii="Times New Roman" w:hAnsi="Times New Roman" w:cs="Times New Roman"/>
        </w:rPr>
        <w:t>zapewniająca</w:t>
      </w:r>
      <w:proofErr w:type="spellEnd"/>
      <w:r>
        <w:rPr>
          <w:rFonts w:ascii="Times New Roman" w:hAnsi="Times New Roman" w:cs="Times New Roman"/>
        </w:rPr>
        <w:t xml:space="preserve">̨ bezpieczne relacje </w:t>
      </w:r>
      <w:proofErr w:type="spellStart"/>
      <w:r>
        <w:rPr>
          <w:rFonts w:ascii="Times New Roman" w:hAnsi="Times New Roman" w:cs="Times New Roman"/>
        </w:rPr>
        <w:t>między</w:t>
      </w:r>
      <w:proofErr w:type="spellEnd"/>
      <w:r>
        <w:rPr>
          <w:rFonts w:ascii="Times New Roman" w:hAnsi="Times New Roman" w:cs="Times New Roman"/>
        </w:rPr>
        <w:t xml:space="preserve"> małoletnimi a personelem.</w:t>
      </w:r>
    </w:p>
    <w:p w14:paraId="2B942C51" w14:textId="77777777" w:rsidR="001A07DA" w:rsidRDefault="00AD193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proofErr w:type="spellStart"/>
      <w:r>
        <w:rPr>
          <w:rFonts w:ascii="Times New Roman" w:hAnsi="Times New Roman" w:cs="Times New Roman"/>
        </w:rPr>
        <w:t>związku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dostrzeżeniem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czynników</w:t>
      </w:r>
      <w:proofErr w:type="spellEnd"/>
      <w:r>
        <w:rPr>
          <w:rFonts w:ascii="Times New Roman" w:hAnsi="Times New Roman" w:cs="Times New Roman"/>
        </w:rPr>
        <w:t xml:space="preserve"> ryzyka pracownik niezwłocznie informuje Rzemieślnika i zostaje </w:t>
      </w:r>
      <w:proofErr w:type="spellStart"/>
      <w:r>
        <w:rPr>
          <w:rFonts w:ascii="Times New Roman" w:hAnsi="Times New Roman" w:cs="Times New Roman"/>
        </w:rPr>
        <w:t>wdrożona</w:t>
      </w:r>
      <w:proofErr w:type="spellEnd"/>
      <w:r>
        <w:rPr>
          <w:rFonts w:ascii="Times New Roman" w:hAnsi="Times New Roman" w:cs="Times New Roman"/>
        </w:rPr>
        <w:t xml:space="preserve"> Procedura podejmowania interwencji w sytuacji krzywdzenia lub posiadania informacji o krzywdzeniu małoletniego (§ 3).</w:t>
      </w:r>
    </w:p>
    <w:p w14:paraId="6E74EF86" w14:textId="77777777" w:rsidR="001A07DA" w:rsidRDefault="00AD193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Każdy</w:t>
      </w:r>
      <w:proofErr w:type="spellEnd"/>
      <w:r>
        <w:rPr>
          <w:rFonts w:ascii="Times New Roman" w:hAnsi="Times New Roman" w:cs="Times New Roman"/>
        </w:rPr>
        <w:t xml:space="preserve"> pracownik Rzemieślnika:</w:t>
      </w:r>
    </w:p>
    <w:p w14:paraId="1715C831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stosunku do małoletnich cechuje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̨ </w:t>
      </w:r>
      <w:proofErr w:type="spellStart"/>
      <w:r>
        <w:rPr>
          <w:rFonts w:ascii="Times New Roman" w:hAnsi="Times New Roman" w:cs="Times New Roman"/>
        </w:rPr>
        <w:t>życzliwościa</w:t>
      </w:r>
      <w:proofErr w:type="spellEnd"/>
      <w:r>
        <w:rPr>
          <w:rFonts w:ascii="Times New Roman" w:hAnsi="Times New Roman" w:cs="Times New Roman"/>
        </w:rPr>
        <w:t xml:space="preserve">̨, </w:t>
      </w:r>
      <w:proofErr w:type="spellStart"/>
      <w:r>
        <w:rPr>
          <w:rFonts w:ascii="Times New Roman" w:hAnsi="Times New Roman" w:cs="Times New Roman"/>
        </w:rPr>
        <w:t>wyrozumiałościa</w:t>
      </w:r>
      <w:proofErr w:type="spellEnd"/>
      <w:r>
        <w:rPr>
          <w:rFonts w:ascii="Times New Roman" w:hAnsi="Times New Roman" w:cs="Times New Roman"/>
        </w:rPr>
        <w:t xml:space="preserve">̨, </w:t>
      </w:r>
      <w:proofErr w:type="spellStart"/>
      <w:r>
        <w:rPr>
          <w:rFonts w:ascii="Times New Roman" w:hAnsi="Times New Roman" w:cs="Times New Roman"/>
        </w:rPr>
        <w:t>cierpliwościa</w:t>
      </w:r>
      <w:proofErr w:type="spellEnd"/>
      <w:r>
        <w:rPr>
          <w:rFonts w:ascii="Times New Roman" w:hAnsi="Times New Roman" w:cs="Times New Roman"/>
        </w:rPr>
        <w:t xml:space="preserve">̨, a </w:t>
      </w:r>
      <w:proofErr w:type="spellStart"/>
      <w:r>
        <w:rPr>
          <w:rFonts w:ascii="Times New Roman" w:hAnsi="Times New Roman" w:cs="Times New Roman"/>
        </w:rPr>
        <w:t>jednocześnie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stanowczościa</w:t>
      </w:r>
      <w:proofErr w:type="spellEnd"/>
      <w:r>
        <w:rPr>
          <w:rFonts w:ascii="Times New Roman" w:hAnsi="Times New Roman" w:cs="Times New Roman"/>
        </w:rPr>
        <w:t xml:space="preserve">̨ i konsekwencją w zakresie przestrzegania </w:t>
      </w:r>
      <w:proofErr w:type="spellStart"/>
      <w:r>
        <w:rPr>
          <w:rFonts w:ascii="Times New Roman" w:hAnsi="Times New Roman" w:cs="Times New Roman"/>
        </w:rPr>
        <w:t>obowiązujących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społeczeństwie</w:t>
      </w:r>
      <w:proofErr w:type="spellEnd"/>
      <w:r>
        <w:rPr>
          <w:rFonts w:ascii="Times New Roman" w:hAnsi="Times New Roman" w:cs="Times New Roman"/>
        </w:rPr>
        <w:t xml:space="preserve"> zasad </w:t>
      </w:r>
      <w:proofErr w:type="spellStart"/>
      <w:r>
        <w:rPr>
          <w:rFonts w:ascii="Times New Roman" w:hAnsi="Times New Roman" w:cs="Times New Roman"/>
        </w:rPr>
        <w:t>postępowania</w:t>
      </w:r>
      <w:proofErr w:type="spellEnd"/>
      <w:r>
        <w:rPr>
          <w:rFonts w:ascii="Times New Roman" w:hAnsi="Times New Roman" w:cs="Times New Roman"/>
        </w:rPr>
        <w:t xml:space="preserve">, norm moralnych oraz </w:t>
      </w:r>
      <w:proofErr w:type="spellStart"/>
      <w:r>
        <w:rPr>
          <w:rFonts w:ascii="Times New Roman" w:hAnsi="Times New Roman" w:cs="Times New Roman"/>
        </w:rPr>
        <w:t>przepisów</w:t>
      </w:r>
      <w:proofErr w:type="spellEnd"/>
      <w:r>
        <w:rPr>
          <w:rFonts w:ascii="Times New Roman" w:hAnsi="Times New Roman" w:cs="Times New Roman"/>
        </w:rPr>
        <w:t xml:space="preserve"> prawa,</w:t>
      </w:r>
    </w:p>
    <w:p w14:paraId="39ADB17B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faworyzuje nikogo, wykazuje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̨ obiektywizmem, </w:t>
      </w:r>
      <w:proofErr w:type="spellStart"/>
      <w:r>
        <w:rPr>
          <w:rFonts w:ascii="Times New Roman" w:hAnsi="Times New Roman" w:cs="Times New Roman"/>
        </w:rPr>
        <w:t>sprawiedliwościa</w:t>
      </w:r>
      <w:proofErr w:type="spellEnd"/>
      <w:r>
        <w:rPr>
          <w:rFonts w:ascii="Times New Roman" w:hAnsi="Times New Roman" w:cs="Times New Roman"/>
        </w:rPr>
        <w:t xml:space="preserve">̨, </w:t>
      </w:r>
      <w:proofErr w:type="spellStart"/>
      <w:r>
        <w:rPr>
          <w:rFonts w:ascii="Times New Roman" w:hAnsi="Times New Roman" w:cs="Times New Roman"/>
        </w:rPr>
        <w:t>bezinteresownościa</w:t>
      </w:r>
      <w:proofErr w:type="spellEnd"/>
      <w:r>
        <w:rPr>
          <w:rFonts w:ascii="Times New Roman" w:hAnsi="Times New Roman" w:cs="Times New Roman"/>
        </w:rPr>
        <w:t xml:space="preserve">̨ i szacunkiem w traktowaniu i ocenie </w:t>
      </w:r>
      <w:proofErr w:type="spellStart"/>
      <w:r>
        <w:rPr>
          <w:rFonts w:ascii="Times New Roman" w:hAnsi="Times New Roman" w:cs="Times New Roman"/>
        </w:rPr>
        <w:t>każdego</w:t>
      </w:r>
      <w:proofErr w:type="spellEnd"/>
      <w:r>
        <w:rPr>
          <w:rFonts w:ascii="Times New Roman" w:hAnsi="Times New Roman" w:cs="Times New Roman"/>
        </w:rPr>
        <w:t xml:space="preserve"> małoletniego,</w:t>
      </w:r>
    </w:p>
    <w:p w14:paraId="577E7F91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szanuje </w:t>
      </w:r>
      <w:proofErr w:type="spellStart"/>
      <w:r>
        <w:rPr>
          <w:rFonts w:ascii="Times New Roman" w:hAnsi="Times New Roman" w:cs="Times New Roman"/>
        </w:rPr>
        <w:t>godnośc</w:t>
      </w:r>
      <w:proofErr w:type="spellEnd"/>
      <w:r>
        <w:rPr>
          <w:rFonts w:ascii="Times New Roman" w:hAnsi="Times New Roman" w:cs="Times New Roman"/>
        </w:rPr>
        <w:t xml:space="preserve">́ małoletniego jako osoby: akceptuje go, uznaje jego prawa, </w:t>
      </w:r>
    </w:p>
    <w:p w14:paraId="2AF0CD3F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 </w:t>
      </w:r>
      <w:proofErr w:type="spellStart"/>
      <w:r>
        <w:rPr>
          <w:rFonts w:ascii="Times New Roman" w:hAnsi="Times New Roman" w:cs="Times New Roman"/>
        </w:rPr>
        <w:t>samodzielnośc</w:t>
      </w:r>
      <w:proofErr w:type="spellEnd"/>
      <w:r>
        <w:rPr>
          <w:rFonts w:ascii="Times New Roman" w:hAnsi="Times New Roman" w:cs="Times New Roman"/>
        </w:rPr>
        <w:t xml:space="preserve">́ </w:t>
      </w:r>
      <w:proofErr w:type="spellStart"/>
      <w:r>
        <w:rPr>
          <w:rFonts w:ascii="Times New Roman" w:hAnsi="Times New Roman" w:cs="Times New Roman"/>
        </w:rPr>
        <w:t>myślenia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refleksyjnośc</w:t>
      </w:r>
      <w:proofErr w:type="spellEnd"/>
      <w:r>
        <w:rPr>
          <w:rFonts w:ascii="Times New Roman" w:hAnsi="Times New Roman" w:cs="Times New Roman"/>
        </w:rPr>
        <w:t xml:space="preserve">́ </w:t>
      </w:r>
      <w:proofErr w:type="spellStart"/>
      <w:r>
        <w:rPr>
          <w:rFonts w:ascii="Times New Roman" w:hAnsi="Times New Roman" w:cs="Times New Roman"/>
        </w:rPr>
        <w:t>młodzieży</w:t>
      </w:r>
      <w:proofErr w:type="spellEnd"/>
      <w:r>
        <w:rPr>
          <w:rFonts w:ascii="Times New Roman" w:hAnsi="Times New Roman" w:cs="Times New Roman"/>
        </w:rPr>
        <w:t xml:space="preserve"> oraz pozwala </w:t>
      </w:r>
      <w:proofErr w:type="spellStart"/>
      <w:r>
        <w:rPr>
          <w:rFonts w:ascii="Times New Roman" w:hAnsi="Times New Roman" w:cs="Times New Roman"/>
        </w:rPr>
        <w:t>wyrażac</w:t>
      </w:r>
      <w:proofErr w:type="spellEnd"/>
      <w:r>
        <w:rPr>
          <w:rFonts w:ascii="Times New Roman" w:hAnsi="Times New Roman" w:cs="Times New Roman"/>
        </w:rPr>
        <w:t xml:space="preserve">́ własne </w:t>
      </w:r>
      <w:proofErr w:type="spellStart"/>
      <w:r>
        <w:rPr>
          <w:rFonts w:ascii="Times New Roman" w:hAnsi="Times New Roman" w:cs="Times New Roman"/>
        </w:rPr>
        <w:t>poglądy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sposób</w:t>
      </w:r>
      <w:proofErr w:type="spellEnd"/>
      <w:r>
        <w:rPr>
          <w:rFonts w:ascii="Times New Roman" w:hAnsi="Times New Roman" w:cs="Times New Roman"/>
        </w:rPr>
        <w:t xml:space="preserve"> akceptowany społecznie,</w:t>
      </w:r>
    </w:p>
    <w:p w14:paraId="72FEAF1E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pamięta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że</w:t>
      </w:r>
      <w:proofErr w:type="spellEnd"/>
      <w:r>
        <w:rPr>
          <w:rFonts w:ascii="Times New Roman" w:hAnsi="Times New Roman" w:cs="Times New Roman"/>
        </w:rPr>
        <w:t xml:space="preserve"> pierwszymi i </w:t>
      </w:r>
      <w:proofErr w:type="spellStart"/>
      <w:r>
        <w:rPr>
          <w:rFonts w:ascii="Times New Roman" w:hAnsi="Times New Roman" w:cs="Times New Roman"/>
        </w:rPr>
        <w:t>głównymi</w:t>
      </w:r>
      <w:proofErr w:type="spellEnd"/>
      <w:r>
        <w:rPr>
          <w:rFonts w:ascii="Times New Roman" w:hAnsi="Times New Roman" w:cs="Times New Roman"/>
        </w:rPr>
        <w:t xml:space="preserve"> wychowawcami dzieci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>̨ rodzice lub opiekunowie, szanuje ich prawa oraz wspomaga w procesie wychowania,</w:t>
      </w:r>
    </w:p>
    <w:p w14:paraId="2F910BCF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traktuje indywidualnie </w:t>
      </w:r>
      <w:proofErr w:type="spellStart"/>
      <w:r>
        <w:rPr>
          <w:rFonts w:ascii="Times New Roman" w:hAnsi="Times New Roman" w:cs="Times New Roman"/>
        </w:rPr>
        <w:t>każde</w:t>
      </w:r>
      <w:proofErr w:type="spellEnd"/>
      <w:r>
        <w:rPr>
          <w:rFonts w:ascii="Times New Roman" w:hAnsi="Times New Roman" w:cs="Times New Roman"/>
        </w:rPr>
        <w:t xml:space="preserve"> dziecko, </w:t>
      </w:r>
      <w:proofErr w:type="spellStart"/>
      <w:r>
        <w:rPr>
          <w:rFonts w:ascii="Times New Roman" w:hAnsi="Times New Roman" w:cs="Times New Roman"/>
        </w:rPr>
        <w:t>starając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̨ </w:t>
      </w:r>
      <w:proofErr w:type="spellStart"/>
      <w:r>
        <w:rPr>
          <w:rFonts w:ascii="Times New Roman" w:hAnsi="Times New Roman" w:cs="Times New Roman"/>
        </w:rPr>
        <w:t>rozumiec</w:t>
      </w:r>
      <w:proofErr w:type="spellEnd"/>
      <w:r>
        <w:rPr>
          <w:rFonts w:ascii="Times New Roman" w:hAnsi="Times New Roman" w:cs="Times New Roman"/>
        </w:rPr>
        <w:t xml:space="preserve">́ jego potrzeby oraz </w:t>
      </w:r>
      <w:proofErr w:type="spellStart"/>
      <w:r>
        <w:rPr>
          <w:rFonts w:ascii="Times New Roman" w:hAnsi="Times New Roman" w:cs="Times New Roman"/>
        </w:rPr>
        <w:t>wspomagac</w:t>
      </w:r>
      <w:proofErr w:type="spellEnd"/>
      <w:r>
        <w:rPr>
          <w:rFonts w:ascii="Times New Roman" w:hAnsi="Times New Roman" w:cs="Times New Roman"/>
        </w:rPr>
        <w:t xml:space="preserve">́ </w:t>
      </w:r>
      <w:proofErr w:type="spellStart"/>
      <w:r>
        <w:rPr>
          <w:rFonts w:ascii="Times New Roman" w:hAnsi="Times New Roman" w:cs="Times New Roman"/>
        </w:rPr>
        <w:t>możliwości</w:t>
      </w:r>
      <w:proofErr w:type="spellEnd"/>
      <w:r>
        <w:rPr>
          <w:rFonts w:ascii="Times New Roman" w:hAnsi="Times New Roman" w:cs="Times New Roman"/>
        </w:rPr>
        <w:t>,</w:t>
      </w:r>
    </w:p>
    <w:p w14:paraId="6A7ECC0E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uczy zasad kultury osobistej oraz wpływa na kształtowanie </w:t>
      </w:r>
      <w:proofErr w:type="spellStart"/>
      <w:r>
        <w:rPr>
          <w:rFonts w:ascii="Times New Roman" w:hAnsi="Times New Roman" w:cs="Times New Roman"/>
        </w:rPr>
        <w:t>właściwych</w:t>
      </w:r>
      <w:proofErr w:type="spellEnd"/>
      <w:r>
        <w:rPr>
          <w:rFonts w:ascii="Times New Roman" w:hAnsi="Times New Roman" w:cs="Times New Roman"/>
        </w:rPr>
        <w:t xml:space="preserve"> postaw,</w:t>
      </w:r>
    </w:p>
    <w:p w14:paraId="1D671658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docenia i szanuje, </w:t>
      </w:r>
      <w:proofErr w:type="spellStart"/>
      <w:r>
        <w:rPr>
          <w:rFonts w:ascii="Times New Roman" w:hAnsi="Times New Roman" w:cs="Times New Roman"/>
        </w:rPr>
        <w:t>uwzględnia</w:t>
      </w:r>
      <w:proofErr w:type="spellEnd"/>
      <w:r>
        <w:rPr>
          <w:rFonts w:ascii="Times New Roman" w:hAnsi="Times New Roman" w:cs="Times New Roman"/>
        </w:rPr>
        <w:t xml:space="preserve"> potrzeby i działa w interesie małoletniego,</w:t>
      </w:r>
    </w:p>
    <w:p w14:paraId="16D0FEF8" w14:textId="77777777" w:rsidR="001A07DA" w:rsidRDefault="00AD193A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stosuje </w:t>
      </w:r>
      <w:proofErr w:type="spellStart"/>
      <w:r>
        <w:rPr>
          <w:rFonts w:ascii="Times New Roman" w:hAnsi="Times New Roman" w:cs="Times New Roman"/>
        </w:rPr>
        <w:t>żadnej</w:t>
      </w:r>
      <w:proofErr w:type="spellEnd"/>
      <w:r>
        <w:rPr>
          <w:rFonts w:ascii="Times New Roman" w:hAnsi="Times New Roman" w:cs="Times New Roman"/>
        </w:rPr>
        <w:t xml:space="preserve"> z form przemocy,</w:t>
      </w:r>
    </w:p>
    <w:p w14:paraId="6AD23121" w14:textId="77777777" w:rsidR="001A07DA" w:rsidRDefault="00AD193A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ujawnia dane </w:t>
      </w:r>
      <w:proofErr w:type="spellStart"/>
      <w:r>
        <w:rPr>
          <w:rFonts w:ascii="Times New Roman" w:hAnsi="Times New Roman" w:cs="Times New Roman"/>
        </w:rPr>
        <w:t>wrażliwe</w:t>
      </w:r>
      <w:proofErr w:type="spellEnd"/>
      <w:r>
        <w:rPr>
          <w:rFonts w:ascii="Times New Roman" w:hAnsi="Times New Roman" w:cs="Times New Roman"/>
        </w:rPr>
        <w:t xml:space="preserve"> i inne informacje </w:t>
      </w:r>
      <w:proofErr w:type="spellStart"/>
      <w:r>
        <w:rPr>
          <w:rFonts w:ascii="Times New Roman" w:hAnsi="Times New Roman" w:cs="Times New Roman"/>
        </w:rPr>
        <w:t>dotyczące</w:t>
      </w:r>
      <w:proofErr w:type="spellEnd"/>
      <w:r>
        <w:rPr>
          <w:rFonts w:ascii="Times New Roman" w:hAnsi="Times New Roman" w:cs="Times New Roman"/>
        </w:rPr>
        <w:t xml:space="preserve"> dziecka tylko osobom uprawnionym, gdy wynika to z sytuacji małoletniego,</w:t>
      </w:r>
    </w:p>
    <w:p w14:paraId="1CB3B24E" w14:textId="77777777" w:rsidR="001A07DA" w:rsidRDefault="00AD193A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  <w:proofErr w:type="spellStart"/>
      <w:r>
        <w:rPr>
          <w:rFonts w:ascii="Times New Roman" w:hAnsi="Times New Roman" w:cs="Times New Roman"/>
        </w:rPr>
        <w:t>nawiązuje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żadnych</w:t>
      </w:r>
      <w:proofErr w:type="spellEnd"/>
      <w:r>
        <w:rPr>
          <w:rFonts w:ascii="Times New Roman" w:hAnsi="Times New Roman" w:cs="Times New Roman"/>
        </w:rPr>
        <w:t xml:space="preserve"> relacji o </w:t>
      </w:r>
      <w:proofErr w:type="spellStart"/>
      <w:r>
        <w:rPr>
          <w:rFonts w:ascii="Times New Roman" w:hAnsi="Times New Roman" w:cs="Times New Roman"/>
        </w:rPr>
        <w:t>niewłaściwym</w:t>
      </w:r>
      <w:proofErr w:type="spellEnd"/>
      <w:r>
        <w:rPr>
          <w:rFonts w:ascii="Times New Roman" w:hAnsi="Times New Roman" w:cs="Times New Roman"/>
        </w:rPr>
        <w:t xml:space="preserve"> charakterze (w tym uwagi, </w:t>
      </w:r>
      <w:proofErr w:type="spellStart"/>
      <w:r>
        <w:rPr>
          <w:rFonts w:ascii="Times New Roman" w:hAnsi="Times New Roman" w:cs="Times New Roman"/>
        </w:rPr>
        <w:t>żarty</w:t>
      </w:r>
      <w:proofErr w:type="spellEnd"/>
      <w:r>
        <w:rPr>
          <w:rFonts w:ascii="Times New Roman" w:hAnsi="Times New Roman" w:cs="Times New Roman"/>
        </w:rPr>
        <w:t xml:space="preserve">, zachowania, gesty lub </w:t>
      </w:r>
      <w:proofErr w:type="spellStart"/>
      <w:r>
        <w:rPr>
          <w:rFonts w:ascii="Times New Roman" w:hAnsi="Times New Roman" w:cs="Times New Roman"/>
        </w:rPr>
        <w:t>udostępnianie</w:t>
      </w:r>
      <w:proofErr w:type="spellEnd"/>
      <w:r>
        <w:rPr>
          <w:rFonts w:ascii="Times New Roman" w:hAnsi="Times New Roman" w:cs="Times New Roman"/>
        </w:rPr>
        <w:t xml:space="preserve"> małoletnim nieodpowiednich </w:t>
      </w:r>
      <w:proofErr w:type="spellStart"/>
      <w:r>
        <w:rPr>
          <w:rFonts w:ascii="Times New Roman" w:hAnsi="Times New Roman" w:cs="Times New Roman"/>
        </w:rPr>
        <w:t>treści</w:t>
      </w:r>
      <w:proofErr w:type="spellEnd"/>
      <w:r>
        <w:rPr>
          <w:rFonts w:ascii="Times New Roman" w:hAnsi="Times New Roman" w:cs="Times New Roman"/>
        </w:rPr>
        <w:t>, substancji psychoaktywnych itp.),</w:t>
      </w:r>
    </w:p>
    <w:p w14:paraId="34CC22CB" w14:textId="77777777" w:rsidR="001A07DA" w:rsidRDefault="00AD193A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reaguje niezwłocznie, zgodnie z </w:t>
      </w:r>
      <w:proofErr w:type="spellStart"/>
      <w:r>
        <w:rPr>
          <w:rFonts w:ascii="Times New Roman" w:hAnsi="Times New Roman" w:cs="Times New Roman"/>
        </w:rPr>
        <w:t>przyjętymi</w:t>
      </w:r>
      <w:proofErr w:type="spellEnd"/>
      <w:r>
        <w:rPr>
          <w:rFonts w:ascii="Times New Roman" w:hAnsi="Times New Roman" w:cs="Times New Roman"/>
        </w:rPr>
        <w:t xml:space="preserve"> procedurami, na niestosowne zachowania innych wobec małoletniego.</w:t>
      </w:r>
    </w:p>
    <w:p w14:paraId="165F9207" w14:textId="77777777" w:rsidR="001A07DA" w:rsidRDefault="00AD193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Pracownicy Rzemieślnika </w:t>
      </w:r>
      <w:proofErr w:type="spellStart"/>
      <w:r>
        <w:rPr>
          <w:rFonts w:ascii="Times New Roman" w:hAnsi="Times New Roman" w:cs="Times New Roman"/>
          <w:color w:val="000000"/>
        </w:rPr>
        <w:t>monitoruja</w:t>
      </w:r>
      <w:proofErr w:type="spellEnd"/>
      <w:r>
        <w:rPr>
          <w:rFonts w:ascii="Times New Roman" w:hAnsi="Times New Roman" w:cs="Times New Roman"/>
          <w:color w:val="000000"/>
        </w:rPr>
        <w:t>̨ sytuację, reagują i zawiadamiają o incydencie:</w:t>
      </w:r>
    </w:p>
    <w:p w14:paraId="6B71C692" w14:textId="77777777" w:rsidR="001A07DA" w:rsidRDefault="00AD193A">
      <w:pPr>
        <w:pStyle w:val="Akapitzlist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szkołę, do której uczęszcza dany małoletni,</w:t>
      </w:r>
    </w:p>
    <w:p w14:paraId="06DBB971" w14:textId="77777777" w:rsidR="001A07DA" w:rsidRDefault="00AD193A">
      <w:pPr>
        <w:pStyle w:val="Akapitzlist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wyspecjalizowane służby, w przypadku jeżeli</w:t>
      </w:r>
      <w:r>
        <w:rPr>
          <w:rFonts w:ascii="Times New Roman" w:hAnsi="Times New Roman" w:cs="Times New Roman"/>
        </w:rPr>
        <w:t xml:space="preserve"> dany małoletni nie uczęszcza już do szkoły,</w:t>
      </w:r>
    </w:p>
    <w:p w14:paraId="3665D4D4" w14:textId="77777777" w:rsidR="001A07DA" w:rsidRDefault="00AD193A">
      <w:pPr>
        <w:pStyle w:val="Akapitzlist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</w:rPr>
        <w:t>rodziców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opiekunów</w:t>
      </w:r>
      <w:proofErr w:type="spellEnd"/>
      <w:r>
        <w:rPr>
          <w:rFonts w:ascii="Times New Roman" w:hAnsi="Times New Roman" w:cs="Times New Roman"/>
        </w:rPr>
        <w:t xml:space="preserve"> prawnych – jeżeli mają do nich dane kontaktowe.</w:t>
      </w:r>
    </w:p>
    <w:p w14:paraId="7BA2AC5E" w14:textId="77777777" w:rsidR="001A07DA" w:rsidRDefault="00AD193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Szczegółowe</w:t>
      </w:r>
      <w:proofErr w:type="spellEnd"/>
      <w:r>
        <w:rPr>
          <w:rFonts w:ascii="Times New Roman" w:hAnsi="Times New Roman" w:cs="Times New Roman"/>
        </w:rPr>
        <w:t xml:space="preserve"> zasady </w:t>
      </w:r>
      <w:proofErr w:type="spellStart"/>
      <w:r>
        <w:rPr>
          <w:rFonts w:ascii="Times New Roman" w:hAnsi="Times New Roman" w:cs="Times New Roman"/>
        </w:rPr>
        <w:t>postępowania</w:t>
      </w:r>
      <w:proofErr w:type="spellEnd"/>
      <w:r>
        <w:rPr>
          <w:rFonts w:ascii="Times New Roman" w:hAnsi="Times New Roman" w:cs="Times New Roman"/>
        </w:rPr>
        <w:t xml:space="preserve"> w przypadku podejrzenia krzywdzenia lub krzywdzenia małoletniego zostały </w:t>
      </w:r>
      <w:proofErr w:type="spellStart"/>
      <w:r>
        <w:rPr>
          <w:rFonts w:ascii="Times New Roman" w:hAnsi="Times New Roman" w:cs="Times New Roman"/>
        </w:rPr>
        <w:t>ujęte</w:t>
      </w:r>
      <w:proofErr w:type="spellEnd"/>
      <w:r>
        <w:rPr>
          <w:rFonts w:ascii="Times New Roman" w:hAnsi="Times New Roman" w:cs="Times New Roman"/>
        </w:rPr>
        <w:t xml:space="preserve"> w Procedurze podejmowania interwencji w sytuacji podejrzenia krzywdzenia lub posiadania informacji o krzywdzeniu małoletniego (§ 3).</w:t>
      </w:r>
    </w:p>
    <w:p w14:paraId="2ABB8CCF" w14:textId="77777777" w:rsidR="001A07DA" w:rsidRDefault="001A07DA">
      <w:pPr>
        <w:jc w:val="both"/>
        <w:rPr>
          <w:rFonts w:ascii="Times New Roman" w:hAnsi="Times New Roman" w:cs="Times New Roman"/>
        </w:rPr>
      </w:pPr>
    </w:p>
    <w:p w14:paraId="7815A202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70F52B7F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892A23F" w14:textId="3662EAE0" w:rsidR="001A07DA" w:rsidRDefault="00547261" w:rsidP="005472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Karolina Frankowska</w:t>
      </w:r>
      <w:r w:rsidR="00AD193A">
        <w:rPr>
          <w:rFonts w:ascii="Times New Roman" w:hAnsi="Times New Roman" w:cs="Times New Roman"/>
          <w:color w:val="000000"/>
        </w:rPr>
        <w:t xml:space="preserve"> tel. </w:t>
      </w:r>
      <w:r>
        <w:rPr>
          <w:rFonts w:ascii="Times New Roman" w:hAnsi="Times New Roman" w:cs="Times New Roman"/>
          <w:color w:val="000000"/>
        </w:rPr>
        <w:t>790541423</w:t>
      </w:r>
      <w:r w:rsidR="00AD193A">
        <w:rPr>
          <w:rFonts w:ascii="Times New Roman" w:hAnsi="Times New Roman" w:cs="Times New Roman"/>
          <w:color w:val="000000"/>
        </w:rPr>
        <w:t xml:space="preserve">., email: </w:t>
      </w:r>
      <w:hyperlink r:id="rId6" w:history="1">
        <w:r w:rsidRPr="005830B3">
          <w:rPr>
            <w:rStyle w:val="Hipercze"/>
            <w:rFonts w:ascii="Times New Roman" w:hAnsi="Times New Roman" w:cs="Times New Roman"/>
          </w:rPr>
          <w:t>fryzjernia@fryzjernia.gniezno.pl</w:t>
        </w:r>
      </w:hyperlink>
      <w:r w:rsidR="00AD193A">
        <w:rPr>
          <w:rStyle w:val="Hipercze"/>
          <w:rFonts w:ascii="Times New Roman" w:hAnsi="Times New Roman" w:cs="Times New Roman"/>
          <w:color w:val="000000"/>
          <w:u w:val="none"/>
        </w:rPr>
        <w:t>.</w:t>
      </w:r>
      <w:r>
        <w:rPr>
          <w:rStyle w:val="Hipercze"/>
          <w:rFonts w:ascii="Times New Roman" w:hAnsi="Times New Roman" w:cs="Times New Roman"/>
          <w:color w:val="000000"/>
          <w:u w:val="none"/>
        </w:rPr>
        <w:t xml:space="preserve"> </w:t>
      </w:r>
      <w:r w:rsidR="00AD193A">
        <w:rPr>
          <w:rFonts w:ascii="Times New Roman" w:hAnsi="Times New Roman" w:cs="Times New Roman"/>
          <w:color w:val="000000"/>
        </w:rPr>
        <w:t xml:space="preserve">lub osoba go zastępująca podczas jego nieobecności pełni funkcję koordynatora do spraw podejmowania interwencji w sytuacji podejrzenia krzywdzenia lub posiadania informacji o krzywdzeniu małoletnich. </w:t>
      </w:r>
    </w:p>
    <w:p w14:paraId="7C670F25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Pracownik, po zidentyfikowaniu ryzyka krzywdzenia lub krzywdzenia małoletniego przez pracownika, innego dorosłego, </w:t>
      </w:r>
      <w:proofErr w:type="spellStart"/>
      <w:r>
        <w:rPr>
          <w:rFonts w:ascii="Times New Roman" w:hAnsi="Times New Roman" w:cs="Times New Roman"/>
        </w:rPr>
        <w:t>rodziców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opiekunów</w:t>
      </w:r>
      <w:proofErr w:type="spellEnd"/>
      <w:r>
        <w:rPr>
          <w:rFonts w:ascii="Times New Roman" w:hAnsi="Times New Roman" w:cs="Times New Roman"/>
        </w:rPr>
        <w:t xml:space="preserve"> ucznia, innego małoletniego lub pozyskaniu takiej informacji od innych </w:t>
      </w:r>
      <w:proofErr w:type="spellStart"/>
      <w:r>
        <w:rPr>
          <w:rFonts w:ascii="Times New Roman" w:hAnsi="Times New Roman" w:cs="Times New Roman"/>
        </w:rPr>
        <w:t>osób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rodziców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opiekunów</w:t>
      </w:r>
      <w:proofErr w:type="spellEnd"/>
      <w:r>
        <w:rPr>
          <w:rFonts w:ascii="Times New Roman" w:hAnsi="Times New Roman" w:cs="Times New Roman"/>
        </w:rPr>
        <w:t xml:space="preserve">, w tym </w:t>
      </w:r>
      <w:proofErr w:type="spellStart"/>
      <w:r>
        <w:rPr>
          <w:rFonts w:ascii="Times New Roman" w:hAnsi="Times New Roman" w:cs="Times New Roman"/>
        </w:rPr>
        <w:t>rodziców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opiekunów</w:t>
      </w:r>
      <w:proofErr w:type="spellEnd"/>
      <w:r>
        <w:rPr>
          <w:rFonts w:ascii="Times New Roman" w:hAnsi="Times New Roman" w:cs="Times New Roman"/>
        </w:rPr>
        <w:t xml:space="preserve"> małoletniego, niezwłocznie interweniuje, </w:t>
      </w:r>
      <w:proofErr w:type="spellStart"/>
      <w:r>
        <w:rPr>
          <w:rFonts w:ascii="Times New Roman" w:hAnsi="Times New Roman" w:cs="Times New Roman"/>
        </w:rPr>
        <w:t>następnie</w:t>
      </w:r>
      <w:proofErr w:type="spellEnd"/>
      <w:r>
        <w:rPr>
          <w:rFonts w:ascii="Times New Roman" w:hAnsi="Times New Roman" w:cs="Times New Roman"/>
        </w:rPr>
        <w:t xml:space="preserve"> informuje o tym osobę wskazaną przez Rzemieślnika, która pełni funkcję koordynatora oraz </w:t>
      </w:r>
      <w:proofErr w:type="spellStart"/>
      <w:r>
        <w:rPr>
          <w:rFonts w:ascii="Times New Roman" w:hAnsi="Times New Roman" w:cs="Times New Roman"/>
        </w:rPr>
        <w:t>sporządza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protokół</w:t>
      </w:r>
      <w:proofErr w:type="spellEnd"/>
      <w:r>
        <w:rPr>
          <w:rFonts w:ascii="Times New Roman" w:hAnsi="Times New Roman" w:cs="Times New Roman"/>
        </w:rPr>
        <w:t xml:space="preserve"> interwencji.</w:t>
      </w:r>
    </w:p>
    <w:p w14:paraId="18BCEA7E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Protokół</w:t>
      </w:r>
      <w:proofErr w:type="spellEnd"/>
      <w:r>
        <w:rPr>
          <w:rFonts w:ascii="Times New Roman" w:hAnsi="Times New Roman" w:cs="Times New Roman"/>
        </w:rPr>
        <w:t xml:space="preserve"> interwencji, o </w:t>
      </w:r>
      <w:proofErr w:type="spellStart"/>
      <w:r>
        <w:rPr>
          <w:rFonts w:ascii="Times New Roman" w:hAnsi="Times New Roman" w:cs="Times New Roman"/>
        </w:rPr>
        <w:t>którym</w:t>
      </w:r>
      <w:proofErr w:type="spellEnd"/>
      <w:r>
        <w:rPr>
          <w:rFonts w:ascii="Times New Roman" w:hAnsi="Times New Roman" w:cs="Times New Roman"/>
        </w:rPr>
        <w:t xml:space="preserve"> mowa </w:t>
      </w:r>
      <w:proofErr w:type="spellStart"/>
      <w:r>
        <w:rPr>
          <w:rFonts w:ascii="Times New Roman" w:hAnsi="Times New Roman" w:cs="Times New Roman"/>
        </w:rPr>
        <w:t>powyżej</w:t>
      </w:r>
      <w:proofErr w:type="spellEnd"/>
      <w:r>
        <w:rPr>
          <w:rFonts w:ascii="Times New Roman" w:hAnsi="Times New Roman" w:cs="Times New Roman"/>
        </w:rPr>
        <w:t xml:space="preserve">, stanowi </w:t>
      </w:r>
      <w:proofErr w:type="spellStart"/>
      <w:r>
        <w:rPr>
          <w:rFonts w:ascii="Times New Roman" w:hAnsi="Times New Roman" w:cs="Times New Roman"/>
        </w:rPr>
        <w:t>Załącznik</w:t>
      </w:r>
      <w:proofErr w:type="spellEnd"/>
      <w:r>
        <w:rPr>
          <w:rFonts w:ascii="Times New Roman" w:hAnsi="Times New Roman" w:cs="Times New Roman"/>
        </w:rPr>
        <w:t xml:space="preserve"> nr 1.</w:t>
      </w:r>
    </w:p>
    <w:p w14:paraId="227C948E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związku</w:t>
      </w:r>
      <w:proofErr w:type="spellEnd"/>
      <w:r>
        <w:rPr>
          <w:rFonts w:ascii="Times New Roman" w:hAnsi="Times New Roman" w:cs="Times New Roman"/>
        </w:rPr>
        <w:t xml:space="preserve"> z podejrzeniem ryzyka krzywdzenia lub krzywdzenia małoletniego przez pracownika Rzemieślnika, Rzemieślnik zawiadamia natychmiast izoluje małoletniego od potencjalnego sprawcy, zawiadamia stosowne służby.</w:t>
      </w:r>
    </w:p>
    <w:p w14:paraId="205BC894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proofErr w:type="spellStart"/>
      <w:r>
        <w:rPr>
          <w:rFonts w:ascii="Times New Roman" w:hAnsi="Times New Roman" w:cs="Times New Roman"/>
        </w:rPr>
        <w:t>każdym</w:t>
      </w:r>
      <w:proofErr w:type="spellEnd"/>
      <w:r>
        <w:rPr>
          <w:rFonts w:ascii="Times New Roman" w:hAnsi="Times New Roman" w:cs="Times New Roman"/>
        </w:rPr>
        <w:t xml:space="preserve"> z przytoczonych </w:t>
      </w:r>
      <w:proofErr w:type="spellStart"/>
      <w:r>
        <w:rPr>
          <w:rFonts w:ascii="Times New Roman" w:hAnsi="Times New Roman" w:cs="Times New Roman"/>
        </w:rPr>
        <w:t>przypadków</w:t>
      </w:r>
      <w:proofErr w:type="spellEnd"/>
      <w:r>
        <w:rPr>
          <w:rFonts w:ascii="Times New Roman" w:hAnsi="Times New Roman" w:cs="Times New Roman"/>
        </w:rPr>
        <w:t xml:space="preserve"> małoletni zostaje niezwłocznie otoczony opieką i wsparciem </w:t>
      </w:r>
      <w:proofErr w:type="spellStart"/>
      <w:r>
        <w:rPr>
          <w:rFonts w:ascii="Times New Roman" w:hAnsi="Times New Roman" w:cs="Times New Roman"/>
        </w:rPr>
        <w:t>specjalistów</w:t>
      </w:r>
      <w:proofErr w:type="spellEnd"/>
      <w:r>
        <w:rPr>
          <w:rFonts w:ascii="Times New Roman" w:hAnsi="Times New Roman" w:cs="Times New Roman"/>
        </w:rPr>
        <w:t xml:space="preserve"> wg potrzeb.</w:t>
      </w:r>
    </w:p>
    <w:p w14:paraId="7C2AAA0E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podejrzenia, </w:t>
      </w:r>
      <w:proofErr w:type="spellStart"/>
      <w:r>
        <w:rPr>
          <w:rFonts w:ascii="Times New Roman" w:hAnsi="Times New Roman" w:cs="Times New Roman"/>
        </w:rPr>
        <w:t>że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życie</w:t>
      </w:r>
      <w:proofErr w:type="spellEnd"/>
      <w:r>
        <w:rPr>
          <w:rFonts w:ascii="Times New Roman" w:hAnsi="Times New Roman" w:cs="Times New Roman"/>
        </w:rPr>
        <w:t xml:space="preserve"> małoletniego jest </w:t>
      </w:r>
      <w:proofErr w:type="spellStart"/>
      <w:r>
        <w:rPr>
          <w:rFonts w:ascii="Times New Roman" w:hAnsi="Times New Roman" w:cs="Times New Roman"/>
        </w:rPr>
        <w:t>zagrożone</w:t>
      </w:r>
      <w:proofErr w:type="spellEnd"/>
      <w:r>
        <w:rPr>
          <w:rFonts w:ascii="Times New Roman" w:hAnsi="Times New Roman" w:cs="Times New Roman"/>
        </w:rPr>
        <w:t xml:space="preserve"> lub grozi mu </w:t>
      </w:r>
      <w:proofErr w:type="spellStart"/>
      <w:r>
        <w:rPr>
          <w:rFonts w:ascii="Times New Roman" w:hAnsi="Times New Roman" w:cs="Times New Roman"/>
        </w:rPr>
        <w:t>ciężki</w:t>
      </w:r>
      <w:proofErr w:type="spellEnd"/>
      <w:r>
        <w:rPr>
          <w:rFonts w:ascii="Times New Roman" w:hAnsi="Times New Roman" w:cs="Times New Roman"/>
        </w:rPr>
        <w:t xml:space="preserve"> uszczerbek na zdrowiu, pracownik niezwłocznie informuje odpowiednie </w:t>
      </w:r>
      <w:proofErr w:type="spellStart"/>
      <w:r>
        <w:rPr>
          <w:rFonts w:ascii="Times New Roman" w:hAnsi="Times New Roman" w:cs="Times New Roman"/>
        </w:rPr>
        <w:t>służby</w:t>
      </w:r>
      <w:proofErr w:type="spellEnd"/>
      <w:r>
        <w:rPr>
          <w:rFonts w:ascii="Times New Roman" w:hAnsi="Times New Roman" w:cs="Times New Roman"/>
        </w:rPr>
        <w:t xml:space="preserve"> (policja, pogotowie ratunkowe), </w:t>
      </w:r>
      <w:proofErr w:type="spellStart"/>
      <w:r>
        <w:rPr>
          <w:rFonts w:ascii="Times New Roman" w:hAnsi="Times New Roman" w:cs="Times New Roman"/>
        </w:rPr>
        <w:t>dzwoniąc</w:t>
      </w:r>
      <w:proofErr w:type="spellEnd"/>
      <w:r>
        <w:rPr>
          <w:rFonts w:ascii="Times New Roman" w:hAnsi="Times New Roman" w:cs="Times New Roman"/>
        </w:rPr>
        <w:t xml:space="preserve"> pod numer 112 lub 998/997, a </w:t>
      </w:r>
      <w:proofErr w:type="spellStart"/>
      <w:r>
        <w:rPr>
          <w:rFonts w:ascii="Times New Roman" w:hAnsi="Times New Roman" w:cs="Times New Roman"/>
        </w:rPr>
        <w:t>następnie</w:t>
      </w:r>
      <w:proofErr w:type="spellEnd"/>
      <w:r>
        <w:rPr>
          <w:rFonts w:ascii="Times New Roman" w:hAnsi="Times New Roman" w:cs="Times New Roman"/>
        </w:rPr>
        <w:t xml:space="preserve"> informuje Rzemieślnika i </w:t>
      </w:r>
      <w:proofErr w:type="spellStart"/>
      <w:r>
        <w:rPr>
          <w:rFonts w:ascii="Times New Roman" w:hAnsi="Times New Roman" w:cs="Times New Roman"/>
        </w:rPr>
        <w:t>rodziców</w:t>
      </w:r>
      <w:proofErr w:type="spellEnd"/>
      <w:r>
        <w:rPr>
          <w:rFonts w:ascii="Times New Roman" w:hAnsi="Times New Roman" w:cs="Times New Roman"/>
        </w:rPr>
        <w:t xml:space="preserve"> lub </w:t>
      </w:r>
      <w:proofErr w:type="spellStart"/>
      <w:r>
        <w:rPr>
          <w:rFonts w:ascii="Times New Roman" w:hAnsi="Times New Roman" w:cs="Times New Roman"/>
        </w:rPr>
        <w:t>opiekunów</w:t>
      </w:r>
      <w:proofErr w:type="spellEnd"/>
      <w:r>
        <w:rPr>
          <w:rFonts w:ascii="Times New Roman" w:hAnsi="Times New Roman" w:cs="Times New Roman"/>
        </w:rPr>
        <w:t xml:space="preserve"> oraz uzupełnia wymieniony w punkcie 3 i 4. </w:t>
      </w:r>
      <w:proofErr w:type="spellStart"/>
      <w:r>
        <w:rPr>
          <w:rFonts w:ascii="Times New Roman" w:hAnsi="Times New Roman" w:cs="Times New Roman"/>
        </w:rPr>
        <w:t>protokół</w:t>
      </w:r>
      <w:proofErr w:type="spellEnd"/>
      <w:r>
        <w:rPr>
          <w:rFonts w:ascii="Times New Roman" w:hAnsi="Times New Roman" w:cs="Times New Roman"/>
        </w:rPr>
        <w:t xml:space="preserve"> interwencji. Kolejne kroki </w:t>
      </w:r>
      <w:proofErr w:type="spellStart"/>
      <w:r>
        <w:rPr>
          <w:rFonts w:ascii="Times New Roman" w:hAnsi="Times New Roman" w:cs="Times New Roman"/>
        </w:rPr>
        <w:t>postępowania</w:t>
      </w:r>
      <w:proofErr w:type="spellEnd"/>
      <w:r>
        <w:rPr>
          <w:rFonts w:ascii="Times New Roman" w:hAnsi="Times New Roman" w:cs="Times New Roman"/>
        </w:rPr>
        <w:t xml:space="preserve"> w tej sytuacji </w:t>
      </w:r>
      <w:proofErr w:type="spellStart"/>
      <w:r>
        <w:rPr>
          <w:rFonts w:ascii="Times New Roman" w:hAnsi="Times New Roman" w:cs="Times New Roman"/>
        </w:rPr>
        <w:t>leża</w:t>
      </w:r>
      <w:proofErr w:type="spellEnd"/>
      <w:r>
        <w:rPr>
          <w:rFonts w:ascii="Times New Roman" w:hAnsi="Times New Roman" w:cs="Times New Roman"/>
        </w:rPr>
        <w:t>̨ w kompetencjach ww. instytucji.</w:t>
      </w:r>
    </w:p>
    <w:p w14:paraId="0BCAE88E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</w:t>
      </w:r>
      <w:proofErr w:type="spellStart"/>
      <w:r>
        <w:rPr>
          <w:rFonts w:ascii="Times New Roman" w:hAnsi="Times New Roman" w:cs="Times New Roman"/>
        </w:rPr>
        <w:t>źródłem</w:t>
      </w:r>
      <w:proofErr w:type="spellEnd"/>
      <w:r>
        <w:rPr>
          <w:rFonts w:ascii="Times New Roman" w:hAnsi="Times New Roman" w:cs="Times New Roman"/>
        </w:rPr>
        <w:t xml:space="preserve"> krzywdzenia lub podejrzenia krzywdzenia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̨ rodzice albo opiekunowie, Rzemieślnik </w:t>
      </w:r>
      <w:proofErr w:type="spellStart"/>
      <w:r>
        <w:rPr>
          <w:rFonts w:ascii="Times New Roman" w:hAnsi="Times New Roman" w:cs="Times New Roman"/>
        </w:rPr>
        <w:t>jeżeli</w:t>
      </w:r>
      <w:proofErr w:type="spellEnd"/>
      <w:r>
        <w:rPr>
          <w:rFonts w:ascii="Times New Roman" w:hAnsi="Times New Roman" w:cs="Times New Roman"/>
        </w:rPr>
        <w:t xml:space="preserve"> zachodzi taka potrzeba, po ocenie sytuacji, powiadamia niezwłocznie </w:t>
      </w:r>
      <w:proofErr w:type="spellStart"/>
      <w:r>
        <w:rPr>
          <w:rFonts w:ascii="Times New Roman" w:hAnsi="Times New Roman" w:cs="Times New Roman"/>
        </w:rPr>
        <w:t>właściwe</w:t>
      </w:r>
      <w:proofErr w:type="spellEnd"/>
      <w:r>
        <w:rPr>
          <w:rFonts w:ascii="Times New Roman" w:hAnsi="Times New Roman" w:cs="Times New Roman"/>
        </w:rPr>
        <w:t xml:space="preserve"> instytucje i organy (policję, </w:t>
      </w:r>
      <w:proofErr w:type="spellStart"/>
      <w:r>
        <w:rPr>
          <w:rFonts w:ascii="Times New Roman" w:hAnsi="Times New Roman" w:cs="Times New Roman"/>
        </w:rPr>
        <w:t>sąd</w:t>
      </w:r>
      <w:proofErr w:type="spellEnd"/>
      <w:r>
        <w:rPr>
          <w:rFonts w:ascii="Times New Roman" w:hAnsi="Times New Roman" w:cs="Times New Roman"/>
        </w:rPr>
        <w:t xml:space="preserve"> rodzinny, </w:t>
      </w:r>
      <w:proofErr w:type="spellStart"/>
      <w:r>
        <w:rPr>
          <w:rFonts w:ascii="Times New Roman" w:hAnsi="Times New Roman" w:cs="Times New Roman"/>
        </w:rPr>
        <w:t>ośrodek</w:t>
      </w:r>
      <w:proofErr w:type="spellEnd"/>
      <w:r>
        <w:rPr>
          <w:rFonts w:ascii="Times New Roman" w:hAnsi="Times New Roman" w:cs="Times New Roman"/>
        </w:rPr>
        <w:t xml:space="preserve"> pomocy społecznej, </w:t>
      </w:r>
      <w:proofErr w:type="spellStart"/>
      <w:r>
        <w:rPr>
          <w:rFonts w:ascii="Times New Roman" w:hAnsi="Times New Roman" w:cs="Times New Roman"/>
        </w:rPr>
        <w:t>przewodniczącego</w:t>
      </w:r>
      <w:proofErr w:type="spellEnd"/>
      <w:r>
        <w:rPr>
          <w:rFonts w:ascii="Times New Roman" w:hAnsi="Times New Roman" w:cs="Times New Roman"/>
        </w:rPr>
        <w:t xml:space="preserve"> zespołu interdyscyplinarnego oraz </w:t>
      </w:r>
      <w:proofErr w:type="spellStart"/>
      <w:r>
        <w:rPr>
          <w:rFonts w:ascii="Times New Roman" w:hAnsi="Times New Roman" w:cs="Times New Roman"/>
        </w:rPr>
        <w:t>wdrażana</w:t>
      </w:r>
      <w:proofErr w:type="spellEnd"/>
      <w:r>
        <w:rPr>
          <w:rFonts w:ascii="Times New Roman" w:hAnsi="Times New Roman" w:cs="Times New Roman"/>
        </w:rPr>
        <w:t xml:space="preserve"> jest procedura „Niebieskie Karty”).</w:t>
      </w:r>
    </w:p>
    <w:p w14:paraId="024840AB" w14:textId="77777777" w:rsidR="001A07DA" w:rsidRDefault="00AD193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Jeżeli</w:t>
      </w:r>
      <w:proofErr w:type="spellEnd"/>
      <w:r>
        <w:rPr>
          <w:rFonts w:ascii="Times New Roman" w:hAnsi="Times New Roman" w:cs="Times New Roman"/>
        </w:rPr>
        <w:t xml:space="preserve"> rodzice lub opiekunowie </w:t>
      </w:r>
      <w:proofErr w:type="spellStart"/>
      <w:r>
        <w:rPr>
          <w:rFonts w:ascii="Times New Roman" w:hAnsi="Times New Roman" w:cs="Times New Roman"/>
        </w:rPr>
        <w:t>odmawiaja</w:t>
      </w:r>
      <w:proofErr w:type="spellEnd"/>
      <w:r>
        <w:rPr>
          <w:rFonts w:ascii="Times New Roman" w:hAnsi="Times New Roman" w:cs="Times New Roman"/>
        </w:rPr>
        <w:t xml:space="preserve">̨ </w:t>
      </w:r>
      <w:proofErr w:type="spellStart"/>
      <w:r>
        <w:rPr>
          <w:rFonts w:ascii="Times New Roman" w:hAnsi="Times New Roman" w:cs="Times New Roman"/>
        </w:rPr>
        <w:t>współpracy</w:t>
      </w:r>
      <w:proofErr w:type="spellEnd"/>
      <w:r>
        <w:rPr>
          <w:rFonts w:ascii="Times New Roman" w:hAnsi="Times New Roman" w:cs="Times New Roman"/>
        </w:rPr>
        <w:t xml:space="preserve"> albo </w:t>
      </w:r>
      <w:proofErr w:type="spellStart"/>
      <w:r>
        <w:rPr>
          <w:rFonts w:ascii="Times New Roman" w:hAnsi="Times New Roman" w:cs="Times New Roman"/>
        </w:rPr>
        <w:t>podjęcia</w:t>
      </w:r>
      <w:proofErr w:type="spellEnd"/>
      <w:r>
        <w:rPr>
          <w:rFonts w:ascii="Times New Roman" w:hAnsi="Times New Roman" w:cs="Times New Roman"/>
        </w:rPr>
        <w:t xml:space="preserve"> proponowanych działań, mimo trudnej sytuacji małoletniego, Rzemieślnik składa niezwłocznie zawiadomienie o podejrzeniu </w:t>
      </w:r>
      <w:proofErr w:type="spellStart"/>
      <w:r>
        <w:rPr>
          <w:rFonts w:ascii="Times New Roman" w:hAnsi="Times New Roman" w:cs="Times New Roman"/>
        </w:rPr>
        <w:t>przestępstwa</w:t>
      </w:r>
      <w:proofErr w:type="spellEnd"/>
      <w:r>
        <w:rPr>
          <w:rFonts w:ascii="Times New Roman" w:hAnsi="Times New Roman" w:cs="Times New Roman"/>
        </w:rPr>
        <w:t xml:space="preserve"> do policji, prokuratury oraz wniosek o </w:t>
      </w:r>
      <w:proofErr w:type="spellStart"/>
      <w:r>
        <w:rPr>
          <w:rFonts w:ascii="Times New Roman" w:hAnsi="Times New Roman" w:cs="Times New Roman"/>
        </w:rPr>
        <w:t>wgląd</w:t>
      </w:r>
      <w:proofErr w:type="spellEnd"/>
      <w:r>
        <w:rPr>
          <w:rFonts w:ascii="Times New Roman" w:hAnsi="Times New Roman" w:cs="Times New Roman"/>
        </w:rPr>
        <w:t xml:space="preserve"> w sytuację dziecka do </w:t>
      </w:r>
      <w:proofErr w:type="spellStart"/>
      <w:r>
        <w:rPr>
          <w:rFonts w:ascii="Times New Roman" w:hAnsi="Times New Roman" w:cs="Times New Roman"/>
        </w:rPr>
        <w:t>sądu</w:t>
      </w:r>
      <w:proofErr w:type="spellEnd"/>
      <w:r>
        <w:rPr>
          <w:rFonts w:ascii="Times New Roman" w:hAnsi="Times New Roman" w:cs="Times New Roman"/>
        </w:rPr>
        <w:t xml:space="preserve"> rodzinnego.</w:t>
      </w:r>
    </w:p>
    <w:p w14:paraId="28E592A0" w14:textId="77777777" w:rsidR="001A07DA" w:rsidRDefault="001A07DA">
      <w:pPr>
        <w:jc w:val="both"/>
        <w:rPr>
          <w:rFonts w:ascii="Times New Roman" w:hAnsi="Times New Roman" w:cs="Times New Roman"/>
        </w:rPr>
      </w:pPr>
    </w:p>
    <w:p w14:paraId="0A36C7F1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14:paraId="72A11B6D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A60B40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Monitorowanie </w:t>
      </w:r>
      <w:proofErr w:type="spellStart"/>
      <w:r>
        <w:rPr>
          <w:rFonts w:ascii="Times New Roman" w:hAnsi="Times New Roman" w:cs="Times New Roman"/>
          <w:sz w:val="22"/>
          <w:szCs w:val="22"/>
        </w:rPr>
        <w:t>standardów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powinno </w:t>
      </w:r>
      <w:proofErr w:type="spellStart"/>
      <w:r>
        <w:rPr>
          <w:rFonts w:ascii="Times New Roman" w:hAnsi="Times New Roman" w:cs="Times New Roman"/>
          <w:sz w:val="22"/>
          <w:szCs w:val="22"/>
        </w:rPr>
        <w:t>byc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́ podejmowane przez wszystkich </w:t>
      </w:r>
      <w:proofErr w:type="spellStart"/>
      <w:r>
        <w:rPr>
          <w:rFonts w:ascii="Times New Roman" w:hAnsi="Times New Roman" w:cs="Times New Roman"/>
          <w:sz w:val="22"/>
          <w:szCs w:val="22"/>
        </w:rPr>
        <w:t>pracowników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m.in. poprzez obserwację, </w:t>
      </w:r>
      <w:proofErr w:type="spellStart"/>
      <w:r>
        <w:rPr>
          <w:rFonts w:ascii="Times New Roman" w:hAnsi="Times New Roman" w:cs="Times New Roman"/>
          <w:sz w:val="22"/>
          <w:szCs w:val="22"/>
        </w:rPr>
        <w:t>umożliwienie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pracownikom przekazywania informacji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bezpieczny i poufny.</w:t>
      </w:r>
    </w:p>
    <w:p w14:paraId="620A6A65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Standardy </w:t>
      </w:r>
      <w:proofErr w:type="spellStart"/>
      <w:r>
        <w:rPr>
          <w:rFonts w:ascii="Times New Roman" w:hAnsi="Times New Roman" w:cs="Times New Roman"/>
          <w:sz w:val="22"/>
          <w:szCs w:val="22"/>
        </w:rPr>
        <w:t>podlegaja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monitorowaniu i modyfikowaniu podczas </w:t>
      </w:r>
      <w:proofErr w:type="spellStart"/>
      <w:r>
        <w:rPr>
          <w:rFonts w:ascii="Times New Roman" w:hAnsi="Times New Roman" w:cs="Times New Roman"/>
          <w:sz w:val="22"/>
          <w:szCs w:val="22"/>
        </w:rPr>
        <w:t>bieżącej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pracy (wg potrzeb) oraz obowiązkowej weryfikacji co 2 lata.</w:t>
      </w:r>
    </w:p>
    <w:p w14:paraId="44A07DDB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Rzemieślnik ustala:</w:t>
      </w:r>
    </w:p>
    <w:p w14:paraId="5C091A3E" w14:textId="77777777" w:rsidR="001A07DA" w:rsidRDefault="00AD1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sposoby weryfikacji,</w:t>
      </w:r>
    </w:p>
    <w:p w14:paraId="644094A3" w14:textId="77777777" w:rsidR="001A07DA" w:rsidRDefault="00AD1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terminy jej przeprowadzenia, we </w:t>
      </w:r>
      <w:proofErr w:type="spellStart"/>
      <w:r>
        <w:rPr>
          <w:rFonts w:ascii="Times New Roman" w:hAnsi="Times New Roman" w:cs="Times New Roman"/>
        </w:rPr>
        <w:t>współpracy</w:t>
      </w:r>
      <w:proofErr w:type="spellEnd"/>
      <w:r>
        <w:rPr>
          <w:rFonts w:ascii="Times New Roman" w:hAnsi="Times New Roman" w:cs="Times New Roman"/>
        </w:rPr>
        <w:t xml:space="preserve"> z pracownikami, innymi osobami, instytucjami (wg potrzeb),</w:t>
      </w:r>
    </w:p>
    <w:p w14:paraId="1C93226F" w14:textId="77777777" w:rsidR="001A07DA" w:rsidRDefault="00AD1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sposób</w:t>
      </w:r>
      <w:proofErr w:type="spellEnd"/>
      <w:r>
        <w:rPr>
          <w:rFonts w:ascii="Times New Roman" w:hAnsi="Times New Roman" w:cs="Times New Roman"/>
        </w:rPr>
        <w:t xml:space="preserve"> opracowania i wykorzystania </w:t>
      </w:r>
      <w:proofErr w:type="spellStart"/>
      <w:r>
        <w:rPr>
          <w:rFonts w:ascii="Times New Roman" w:hAnsi="Times New Roman" w:cs="Times New Roman"/>
        </w:rPr>
        <w:t>wniosków</w:t>
      </w:r>
      <w:proofErr w:type="spellEnd"/>
      <w:r>
        <w:rPr>
          <w:rFonts w:ascii="Times New Roman" w:hAnsi="Times New Roman" w:cs="Times New Roman"/>
        </w:rPr>
        <w:t xml:space="preserve"> z przeprowadzonej weryfikacji, </w:t>
      </w:r>
      <w:proofErr w:type="spellStart"/>
      <w:r>
        <w:rPr>
          <w:rFonts w:ascii="Times New Roman" w:hAnsi="Times New Roman" w:cs="Times New Roman"/>
        </w:rPr>
        <w:t>które</w:t>
      </w:r>
      <w:proofErr w:type="spellEnd"/>
      <w:r>
        <w:rPr>
          <w:rFonts w:ascii="Times New Roman" w:hAnsi="Times New Roman" w:cs="Times New Roman"/>
        </w:rPr>
        <w:t xml:space="preserve"> powinny </w:t>
      </w:r>
      <w:proofErr w:type="spellStart"/>
      <w:r>
        <w:rPr>
          <w:rFonts w:ascii="Times New Roman" w:hAnsi="Times New Roman" w:cs="Times New Roman"/>
        </w:rPr>
        <w:t>zostac</w:t>
      </w:r>
      <w:proofErr w:type="spellEnd"/>
      <w:r>
        <w:rPr>
          <w:rFonts w:ascii="Times New Roman" w:hAnsi="Times New Roman" w:cs="Times New Roman"/>
        </w:rPr>
        <w:t>́ udokumentowane pisemnie i przedstawione pracownikom.</w:t>
      </w:r>
    </w:p>
    <w:p w14:paraId="539CC168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badaniach zaleca </w:t>
      </w:r>
      <w:proofErr w:type="spellStart"/>
      <w:r>
        <w:rPr>
          <w:rFonts w:ascii="Times New Roman" w:hAnsi="Times New Roman" w:cs="Times New Roman"/>
          <w:sz w:val="22"/>
          <w:szCs w:val="22"/>
        </w:rPr>
        <w:t>sie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>
        <w:rPr>
          <w:rFonts w:ascii="Times New Roman" w:hAnsi="Times New Roman" w:cs="Times New Roman"/>
          <w:sz w:val="22"/>
          <w:szCs w:val="22"/>
        </w:rPr>
        <w:t>uwzględnienie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następujących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zagadnien</w:t>
      </w:r>
      <w:proofErr w:type="spellEnd"/>
      <w:r>
        <w:rPr>
          <w:rFonts w:ascii="Times New Roman" w:hAnsi="Times New Roman" w:cs="Times New Roman"/>
          <w:sz w:val="22"/>
          <w:szCs w:val="22"/>
        </w:rPr>
        <w:t>́:</w:t>
      </w:r>
    </w:p>
    <w:p w14:paraId="3FB49EC1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znajomośc</w:t>
      </w:r>
      <w:proofErr w:type="spellEnd"/>
      <w:r>
        <w:rPr>
          <w:rFonts w:ascii="Times New Roman" w:hAnsi="Times New Roman" w:cs="Times New Roman"/>
        </w:rPr>
        <w:t>́ procedur przez pracowników,</w:t>
      </w:r>
    </w:p>
    <w:p w14:paraId="0F3B2224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występowanie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zdarzen</w:t>
      </w:r>
      <w:proofErr w:type="spellEnd"/>
      <w:r>
        <w:rPr>
          <w:rFonts w:ascii="Times New Roman" w:hAnsi="Times New Roman" w:cs="Times New Roman"/>
        </w:rPr>
        <w:t>́ podejrzenia krzywdzenia lub krzywdzenia dzieci,</w:t>
      </w:r>
    </w:p>
    <w:p w14:paraId="6A997240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stosowanie procedur przez </w:t>
      </w:r>
      <w:proofErr w:type="spellStart"/>
      <w:r>
        <w:rPr>
          <w:rFonts w:ascii="Times New Roman" w:hAnsi="Times New Roman" w:cs="Times New Roman"/>
        </w:rPr>
        <w:t>pracowników</w:t>
      </w:r>
      <w:proofErr w:type="spellEnd"/>
      <w:r>
        <w:rPr>
          <w:rFonts w:ascii="Times New Roman" w:hAnsi="Times New Roman" w:cs="Times New Roman"/>
        </w:rPr>
        <w:t>,</w:t>
      </w:r>
    </w:p>
    <w:p w14:paraId="1BC103C7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skutecznośc</w:t>
      </w:r>
      <w:proofErr w:type="spellEnd"/>
      <w:r>
        <w:rPr>
          <w:rFonts w:ascii="Times New Roman" w:hAnsi="Times New Roman" w:cs="Times New Roman"/>
        </w:rPr>
        <w:t>́ stosowanych procedur,</w:t>
      </w:r>
    </w:p>
    <w:p w14:paraId="56BAACCD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i przebieg interwencji,</w:t>
      </w:r>
    </w:p>
    <w:p w14:paraId="52842790" w14:textId="77777777" w:rsidR="001A07DA" w:rsidRDefault="00AD19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proponowany kierunek i zakres modyfikacji </w:t>
      </w:r>
      <w:proofErr w:type="spellStart"/>
      <w:r>
        <w:rPr>
          <w:rFonts w:ascii="Times New Roman" w:hAnsi="Times New Roman" w:cs="Times New Roman"/>
        </w:rPr>
        <w:t>standardów</w:t>
      </w:r>
      <w:proofErr w:type="spellEnd"/>
      <w:r>
        <w:rPr>
          <w:rFonts w:ascii="Times New Roman" w:hAnsi="Times New Roman" w:cs="Times New Roman"/>
        </w:rPr>
        <w:t>.</w:t>
      </w:r>
    </w:p>
    <w:p w14:paraId="32EE9927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Zmodyfikowane standardy </w:t>
      </w:r>
      <w:proofErr w:type="spellStart"/>
      <w:r>
        <w:rPr>
          <w:rFonts w:ascii="Times New Roman" w:hAnsi="Times New Roman" w:cs="Times New Roman"/>
          <w:sz w:val="22"/>
          <w:szCs w:val="22"/>
        </w:rPr>
        <w:t>zostaja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zamieszczone na stronie internetowej, BIP, </w:t>
      </w:r>
      <w:proofErr w:type="spellStart"/>
      <w:r>
        <w:rPr>
          <w:rFonts w:ascii="Times New Roman" w:hAnsi="Times New Roman" w:cs="Times New Roman"/>
          <w:sz w:val="22"/>
          <w:szCs w:val="22"/>
        </w:rPr>
        <w:t>przyjętym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miejscu </w:t>
      </w:r>
      <w:proofErr w:type="spellStart"/>
      <w:r>
        <w:rPr>
          <w:rFonts w:ascii="Times New Roman" w:hAnsi="Times New Roman" w:cs="Times New Roman"/>
          <w:sz w:val="22"/>
          <w:szCs w:val="22"/>
        </w:rPr>
        <w:t>ogłoszen</w:t>
      </w:r>
      <w:proofErr w:type="spellEnd"/>
      <w:r>
        <w:rPr>
          <w:rFonts w:ascii="Times New Roman" w:hAnsi="Times New Roman" w:cs="Times New Roman"/>
          <w:sz w:val="22"/>
          <w:szCs w:val="22"/>
        </w:rPr>
        <w:t>́ oraz przedstawione pracownikom.</w:t>
      </w:r>
    </w:p>
    <w:p w14:paraId="06763ED8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559780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§5</w:t>
      </w:r>
    </w:p>
    <w:p w14:paraId="4BA1B15D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1E088B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Za przygotowanie pracowników do stosowania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standardów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odpowiedzialna jest osoba wyznaczona przez Rzemieślnik.</w:t>
      </w:r>
    </w:p>
    <w:p w14:paraId="3C3A6D93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Każdy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pracownik ma </w:t>
      </w:r>
      <w:proofErr w:type="spellStart"/>
      <w:r>
        <w:rPr>
          <w:rFonts w:ascii="Times New Roman" w:hAnsi="Times New Roman" w:cs="Times New Roman"/>
          <w:sz w:val="22"/>
          <w:szCs w:val="22"/>
        </w:rPr>
        <w:t>obowiązek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zapoznania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sie</w:t>
      </w:r>
      <w:proofErr w:type="spellEnd"/>
      <w:r>
        <w:rPr>
          <w:rFonts w:ascii="Times New Roman" w:hAnsi="Times New Roman" w:cs="Times New Roman"/>
          <w:sz w:val="22"/>
          <w:szCs w:val="22"/>
        </w:rPr>
        <w:t>̨ ze niniejszymi Standardami.</w:t>
      </w:r>
    </w:p>
    <w:p w14:paraId="288A7945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5B0FE0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§6</w:t>
      </w:r>
    </w:p>
    <w:p w14:paraId="377CECFA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9BFC2D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Standardy </w:t>
      </w:r>
      <w:proofErr w:type="spellStart"/>
      <w:r>
        <w:rPr>
          <w:rFonts w:ascii="Times New Roman" w:hAnsi="Times New Roman" w:cs="Times New Roman"/>
          <w:sz w:val="22"/>
          <w:szCs w:val="22"/>
        </w:rPr>
        <w:t>udostępniane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na stronie internetowej oraz </w:t>
      </w: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wersji skróconej w formie wydruku w widocznym miejscu w siedzibie Rzemieślnika oraz biurach jeżeli są.</w:t>
      </w:r>
    </w:p>
    <w:p w14:paraId="51261D84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47429F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14:paraId="4ED3964B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398E7E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1. Za przyjmowanie </w:t>
      </w:r>
      <w:proofErr w:type="spellStart"/>
      <w:r>
        <w:rPr>
          <w:rFonts w:ascii="Times New Roman" w:hAnsi="Times New Roman" w:cs="Times New Roman"/>
          <w:sz w:val="22"/>
          <w:szCs w:val="22"/>
        </w:rPr>
        <w:t>zgłoszen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́ o zdarzeniach </w:t>
      </w:r>
      <w:proofErr w:type="spellStart"/>
      <w:r>
        <w:rPr>
          <w:rFonts w:ascii="Times New Roman" w:hAnsi="Times New Roman" w:cs="Times New Roman"/>
          <w:sz w:val="22"/>
          <w:szCs w:val="22"/>
        </w:rPr>
        <w:t>zagrażających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małoletniemu i udzielenie mu wsparcia </w:t>
      </w:r>
      <w:proofErr w:type="spellStart"/>
      <w:r>
        <w:rPr>
          <w:rFonts w:ascii="Times New Roman" w:hAnsi="Times New Roman" w:cs="Times New Roman"/>
          <w:sz w:val="22"/>
          <w:szCs w:val="22"/>
        </w:rPr>
        <w:t>odpowiadaja</w:t>
      </w:r>
      <w:proofErr w:type="spellEnd"/>
      <w:r>
        <w:rPr>
          <w:rFonts w:ascii="Times New Roman" w:hAnsi="Times New Roman" w:cs="Times New Roman"/>
          <w:sz w:val="22"/>
          <w:szCs w:val="22"/>
        </w:rPr>
        <w:t>̨ wszyscy pracownicy.</w:t>
      </w:r>
    </w:p>
    <w:p w14:paraId="091C4A0C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172C5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14:paraId="58ACC32F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C8D72F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Osoba </w:t>
      </w:r>
      <w:proofErr w:type="spellStart"/>
      <w:r>
        <w:rPr>
          <w:rFonts w:ascii="Times New Roman" w:hAnsi="Times New Roman" w:cs="Times New Roman"/>
          <w:sz w:val="22"/>
          <w:szCs w:val="22"/>
        </w:rPr>
        <w:t>podejmująca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interwencję wypełnia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protokół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przekazuje go koordynatorowi, który przechowuje protokoły i prowadzi rejestr zdarzeń.</w:t>
      </w:r>
    </w:p>
    <w:p w14:paraId="11F4229C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Prowadzony jest rejestr </w:t>
      </w:r>
      <w:proofErr w:type="spellStart"/>
      <w:r>
        <w:rPr>
          <w:rFonts w:ascii="Times New Roman" w:hAnsi="Times New Roman" w:cs="Times New Roman"/>
          <w:sz w:val="22"/>
          <w:szCs w:val="22"/>
        </w:rPr>
        <w:t>zdarzen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́ podejrzenia krzywdzenia lub krzywdzenia małoletnich, </w:t>
      </w:r>
      <w:proofErr w:type="spellStart"/>
      <w:r>
        <w:rPr>
          <w:rFonts w:ascii="Times New Roman" w:hAnsi="Times New Roman" w:cs="Times New Roman"/>
          <w:sz w:val="22"/>
          <w:szCs w:val="22"/>
        </w:rPr>
        <w:t>stanowiący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Załącznik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nr 2.</w:t>
      </w:r>
    </w:p>
    <w:p w14:paraId="5DE069F3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Wszelkie dokumenty </w:t>
      </w:r>
      <w:proofErr w:type="spellStart"/>
      <w:r>
        <w:rPr>
          <w:rFonts w:ascii="Times New Roman" w:hAnsi="Times New Roman" w:cs="Times New Roman"/>
          <w:sz w:val="22"/>
          <w:szCs w:val="22"/>
        </w:rPr>
        <w:t>związane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incydentami i zdarzeniami </w:t>
      </w:r>
      <w:proofErr w:type="spellStart"/>
      <w:r>
        <w:rPr>
          <w:rFonts w:ascii="Times New Roman" w:hAnsi="Times New Roman" w:cs="Times New Roman"/>
          <w:sz w:val="22"/>
          <w:szCs w:val="22"/>
        </w:rPr>
        <w:t>zagrażającymi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dobru małoletniego przechowywane </w:t>
      </w:r>
      <w:proofErr w:type="spell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w ustalony </w:t>
      </w:r>
      <w:proofErr w:type="spellStart"/>
      <w:r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który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uniemożliwia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dostęp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osobom nieuprawnionym.</w:t>
      </w:r>
    </w:p>
    <w:p w14:paraId="054D80B9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4FECD6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5A3D86FC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06910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Pracownicy zawsze stanowczo i konsekwentnie </w:t>
      </w:r>
      <w:proofErr w:type="spellStart"/>
      <w:r>
        <w:rPr>
          <w:rFonts w:ascii="Times New Roman" w:hAnsi="Times New Roman" w:cs="Times New Roman"/>
          <w:sz w:val="22"/>
          <w:szCs w:val="22"/>
        </w:rPr>
        <w:t>reaguja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na </w:t>
      </w:r>
      <w:proofErr w:type="spellStart"/>
      <w:r>
        <w:rPr>
          <w:rFonts w:ascii="Times New Roman" w:hAnsi="Times New Roman" w:cs="Times New Roman"/>
          <w:sz w:val="22"/>
          <w:szCs w:val="22"/>
        </w:rPr>
        <w:t>każdy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nawet incydentalny przejaw agresji i przemocy, a </w:t>
      </w:r>
      <w:proofErr w:type="spellStart"/>
      <w:r>
        <w:rPr>
          <w:rFonts w:ascii="Times New Roman" w:hAnsi="Times New Roman" w:cs="Times New Roman"/>
          <w:sz w:val="22"/>
          <w:szCs w:val="22"/>
        </w:rPr>
        <w:t>także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wskazuja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zachowania i postawy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pożądane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47B336C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Niedozwolone jest stosowanie jakichkolwiek form agresji i przemocy.</w:t>
      </w:r>
    </w:p>
    <w:p w14:paraId="4570A14F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naruszenia </w:t>
      </w:r>
      <w:proofErr w:type="spellStart"/>
      <w:r>
        <w:rPr>
          <w:rFonts w:ascii="Times New Roman" w:hAnsi="Times New Roman" w:cs="Times New Roman"/>
          <w:sz w:val="22"/>
          <w:szCs w:val="22"/>
        </w:rPr>
        <w:t>bezpieczeństwa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zakresie relacji </w:t>
      </w:r>
      <w:proofErr w:type="spellStart"/>
      <w:r>
        <w:rPr>
          <w:rFonts w:ascii="Times New Roman" w:hAnsi="Times New Roman" w:cs="Times New Roman"/>
          <w:sz w:val="22"/>
          <w:szCs w:val="22"/>
        </w:rPr>
        <w:t>między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małoletnimi, małoletni zgłasza ten fakt koordynatorowi do spraw podejmowania interwencji w sytuacji podejrzenia krzywdzenia lub posiadania informacji o krzywdzeniu małoletnich lub innemu pracownikowi i </w:t>
      </w:r>
      <w:proofErr w:type="spellStart"/>
      <w:r>
        <w:rPr>
          <w:rFonts w:ascii="Times New Roman" w:hAnsi="Times New Roman" w:cs="Times New Roman"/>
          <w:sz w:val="22"/>
          <w:szCs w:val="22"/>
        </w:rPr>
        <w:t>wdrażane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procedury opisane w niniejszym dokumencie. Działania podejmowane </w:t>
      </w:r>
      <w:proofErr w:type="spellStart"/>
      <w:r>
        <w:rPr>
          <w:rFonts w:ascii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>
        <w:rPr>
          <w:rFonts w:ascii="Times New Roman" w:hAnsi="Times New Roman" w:cs="Times New Roman"/>
          <w:sz w:val="22"/>
          <w:szCs w:val="22"/>
        </w:rPr>
        <w:t>równiez</w:t>
      </w:r>
      <w:proofErr w:type="spellEnd"/>
      <w:r>
        <w:rPr>
          <w:rFonts w:ascii="Times New Roman" w:hAnsi="Times New Roman" w:cs="Times New Roman"/>
          <w:sz w:val="22"/>
          <w:szCs w:val="22"/>
        </w:rPr>
        <w:t>̇ w przypadku stwierdzenia przez pracownika podejrzenia krzywdzenia lub krzywdzenia małoletniego.</w:t>
      </w:r>
    </w:p>
    <w:p w14:paraId="0CE91CD5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03D5A4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§10</w:t>
      </w:r>
    </w:p>
    <w:p w14:paraId="3C27F29C" w14:textId="77777777" w:rsidR="001A07DA" w:rsidRDefault="00AD193A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Rzemieślnik prowadząc działalność związaną z edukacją małoletnich i opieką nad nimi musi też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weryfikować każdą osobę, która będzie tę pieczę sprawować. Chodzi w szczególności o przewodniczących, członków i sekretarzy komisji egzaminacyjnych, osób prowadzących szkolenia i realizujących działania związane z edukacją małoletnich.</w:t>
      </w:r>
    </w:p>
    <w:p w14:paraId="63931214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Przed dopuszczeniem ich do takiej pracy pracodawca ma obowiązek sprawdzić czy dane takiej osoby widnieją </w:t>
      </w:r>
      <w:r>
        <w:rPr>
          <w:rFonts w:ascii="Times New Roman" w:hAnsi="Times New Roman" w:cs="Times New Roman"/>
          <w:sz w:val="22"/>
          <w:szCs w:val="22"/>
        </w:rPr>
        <w:t>w Rejestrze Sprawców na Tle Seksualnym.</w:t>
      </w:r>
    </w:p>
    <w:p w14:paraId="1C296714" w14:textId="77777777" w:rsidR="001A07DA" w:rsidRDefault="00AD193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Od takich osób należy zażądać też przedstawienia informacji z Krajowego Rejestru Karnego w zakresie m.in. przestępstw seksualnych, przeciwko życiu i zdrowiu oraz narkotykowych. Taki kandydat, jeśli nie jest Polakiem, przedstawia ponadto zaświadczenie z kraju swojego obywatelstwa oraz ze wszystkich krajów, w których mieszkał w minionych 20 latach, a w przypadku gdy prawo państwa, z którego ma być przedłożona informacja, nie przewiduje jej sporządzenia lub w danym państwie nie prowadzi się rejestru karnego, taki kandydat składa pod rygorem odpowiedzialności karnej oświadczenie, czy był karany za przestępstwa przeciwko rodzinie i opiece (m.in. bigamia, znęcanie się, molestowanie seksualne, rozpijanie małoletniego).</w:t>
      </w:r>
    </w:p>
    <w:p w14:paraId="7B642D9F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373847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§11</w:t>
      </w:r>
    </w:p>
    <w:p w14:paraId="5A76DE06" w14:textId="77777777" w:rsidR="001A07DA" w:rsidRDefault="00AD193A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1.Niniejszy regulamin wchodzi w życie z dniem 14.08.2024 r.</w:t>
      </w:r>
    </w:p>
    <w:p w14:paraId="1D306B0B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8736D2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4F0E7A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EB1F48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1BF980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3F965D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785916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FE58AA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9C4A07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0A0F9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BC2D4D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22A956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6EADC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2CD09E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4BF6F2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4D6892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Załącznik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1B18DE4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9D5067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PROTOKÓŁ INTERWENCJI W PRZYPADKU STWIERDZENIA PODEJRZENIA KRZYWDZENIA LUB KRZYWDZENIA MAŁOLETNCH</w:t>
      </w:r>
    </w:p>
    <w:p w14:paraId="65223A76" w14:textId="77777777" w:rsidR="001A07DA" w:rsidRDefault="001A07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1A07DA" w14:paraId="0375C6B5" w14:textId="77777777">
        <w:tc>
          <w:tcPr>
            <w:tcW w:w="4531" w:type="dxa"/>
          </w:tcPr>
          <w:p w14:paraId="6D299FCD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Data i miejsce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sporządzenia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dokumentu:</w:t>
            </w:r>
          </w:p>
        </w:tc>
        <w:tc>
          <w:tcPr>
            <w:tcW w:w="4530" w:type="dxa"/>
          </w:tcPr>
          <w:p w14:paraId="70E45AA1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468BEA81" w14:textId="77777777">
        <w:tc>
          <w:tcPr>
            <w:tcW w:w="4531" w:type="dxa"/>
          </w:tcPr>
          <w:p w14:paraId="5854B6BD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Małoletni, wobec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którego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zachodzi podejrzenie krzywdzenia lub krzywdzenie:</w:t>
            </w:r>
          </w:p>
        </w:tc>
        <w:tc>
          <w:tcPr>
            <w:tcW w:w="4530" w:type="dxa"/>
          </w:tcPr>
          <w:p w14:paraId="44F35836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1AE795BA" w14:textId="77777777">
        <w:tc>
          <w:tcPr>
            <w:tcW w:w="4531" w:type="dxa"/>
          </w:tcPr>
          <w:p w14:paraId="00B03D5F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Osoba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stwierdzająca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wystąpienie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podejrzenia krzywdzenia lub krzywdzenie małoletniego:</w:t>
            </w:r>
          </w:p>
        </w:tc>
        <w:tc>
          <w:tcPr>
            <w:tcW w:w="4530" w:type="dxa"/>
          </w:tcPr>
          <w:p w14:paraId="042F0536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166AF46C" w14:textId="77777777">
        <w:tc>
          <w:tcPr>
            <w:tcW w:w="4531" w:type="dxa"/>
          </w:tcPr>
          <w:p w14:paraId="4167CCE1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Data podejrzenia krzywdzenia lub krzywdzenia małoletniego oraz miejsce zdarzenia:</w:t>
            </w:r>
          </w:p>
        </w:tc>
        <w:tc>
          <w:tcPr>
            <w:tcW w:w="4530" w:type="dxa"/>
          </w:tcPr>
          <w:p w14:paraId="462BB927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24434C62" w14:textId="77777777">
        <w:tc>
          <w:tcPr>
            <w:tcW w:w="4531" w:type="dxa"/>
          </w:tcPr>
          <w:p w14:paraId="202F9240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Osoba/osoby podejrzane o krzywdzenie</w:t>
            </w:r>
          </w:p>
          <w:p w14:paraId="5C0A71DF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lub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krzywdzące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małoletniego:</w:t>
            </w:r>
          </w:p>
        </w:tc>
        <w:tc>
          <w:tcPr>
            <w:tcW w:w="4530" w:type="dxa"/>
          </w:tcPr>
          <w:p w14:paraId="17BF62F0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7CF4A7CD" w14:textId="77777777">
        <w:tc>
          <w:tcPr>
            <w:tcW w:w="4531" w:type="dxa"/>
          </w:tcPr>
          <w:p w14:paraId="44D6121C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Opis rodzaju podejrzenia krzywdzenia lub krzywdzenia małoletniego:</w:t>
            </w:r>
          </w:p>
        </w:tc>
        <w:tc>
          <w:tcPr>
            <w:tcW w:w="4530" w:type="dxa"/>
          </w:tcPr>
          <w:p w14:paraId="63819316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07DFEC80" w14:textId="77777777">
        <w:tc>
          <w:tcPr>
            <w:tcW w:w="4531" w:type="dxa"/>
          </w:tcPr>
          <w:p w14:paraId="50D66A7E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Osoby i instytucje,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które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zostały powiadomione, w tym formy interwencji, m.in.: powiadomienie pomocy społecznej, policji,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sądu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rodzinnego, uruchomienie procedury „Niebieskie Karty”:</w:t>
            </w:r>
          </w:p>
        </w:tc>
        <w:tc>
          <w:tcPr>
            <w:tcW w:w="4530" w:type="dxa"/>
          </w:tcPr>
          <w:p w14:paraId="4CC049E6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1B3ABF64" w14:textId="77777777">
        <w:tc>
          <w:tcPr>
            <w:tcW w:w="4531" w:type="dxa"/>
          </w:tcPr>
          <w:p w14:paraId="3480AC37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Data i opis udzielonej pomocy, formy otoczenia opieką małoletniego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bezpośrednio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po stwierdzeniu lub podejrzeniu incydentu, w tym we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współpracy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 Rzemieślnikiem informacje o ewentualnym powiadomieniu pogotowia, policji, stwierdzeniu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konieczności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badania lekarskiego:</w:t>
            </w:r>
          </w:p>
        </w:tc>
        <w:tc>
          <w:tcPr>
            <w:tcW w:w="4530" w:type="dxa"/>
          </w:tcPr>
          <w:p w14:paraId="475B78EC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024375AE" w14:textId="77777777">
        <w:tc>
          <w:tcPr>
            <w:tcW w:w="4531" w:type="dxa"/>
          </w:tcPr>
          <w:p w14:paraId="37CD2802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Informacje na temat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efektów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podjętych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interwencji, w tym we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współpracy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 instytucjami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zewnętrznymi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oraz pomocy udzielonej małoletniemu:</w:t>
            </w:r>
          </w:p>
        </w:tc>
        <w:tc>
          <w:tcPr>
            <w:tcW w:w="4530" w:type="dxa"/>
          </w:tcPr>
          <w:p w14:paraId="5484B5E8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3F15B351" w14:textId="77777777">
        <w:tc>
          <w:tcPr>
            <w:tcW w:w="4531" w:type="dxa"/>
          </w:tcPr>
          <w:p w14:paraId="71063301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Imiona i nazwiska oraz czytelne podpisy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osób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sporządzających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protokół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0" w:type="dxa"/>
          </w:tcPr>
          <w:p w14:paraId="15DFA04F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8D023E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9BD9DE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01EF37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42FB75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B56F53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7CA95A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79D89C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779644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CC6E04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A57BF2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0F3B7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E2969C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B8C46C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5456B3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8EE76B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50DE45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6BD435" w14:textId="77777777" w:rsidR="001A07DA" w:rsidRDefault="00AD19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</w:t>
      </w:r>
    </w:p>
    <w:p w14:paraId="60B8D89B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5AACF8" w14:textId="77777777" w:rsidR="001A07DA" w:rsidRDefault="00AD19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REJESTR ZDARZEŃ PODEJRZENIA KRZYWDZENIA LUB KRZYWDZENIA MAŁOLETNICH</w:t>
      </w:r>
    </w:p>
    <w:p w14:paraId="67AA66D4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4"/>
        <w:gridCol w:w="1237"/>
        <w:gridCol w:w="1370"/>
        <w:gridCol w:w="1238"/>
        <w:gridCol w:w="1266"/>
        <w:gridCol w:w="1346"/>
        <w:gridCol w:w="706"/>
        <w:gridCol w:w="1435"/>
      </w:tblGrid>
      <w:tr w:rsidR="001A07DA" w14:paraId="6B40EF25" w14:textId="77777777">
        <w:tc>
          <w:tcPr>
            <w:tcW w:w="463" w:type="dxa"/>
          </w:tcPr>
          <w:p w14:paraId="0F37D0D3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237" w:type="dxa"/>
          </w:tcPr>
          <w:p w14:paraId="6B52E127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̨</w:t>
            </w:r>
          </w:p>
          <w:p w14:paraId="65947F57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 nazwisko małoletniego, oddział</w:t>
            </w:r>
          </w:p>
        </w:tc>
        <w:tc>
          <w:tcPr>
            <w:tcW w:w="1370" w:type="dxa"/>
          </w:tcPr>
          <w:p w14:paraId="0CE61549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Data i miejsce interwencji, osoba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interweniująca</w:t>
            </w:r>
            <w:proofErr w:type="spellEnd"/>
          </w:p>
        </w:tc>
        <w:tc>
          <w:tcPr>
            <w:tcW w:w="1238" w:type="dxa"/>
          </w:tcPr>
          <w:p w14:paraId="71CB3B7A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Rodzaj krzywdzenia, osoba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krzywdząca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lub podejrzana o krzywdzenie małoletniego</w:t>
            </w:r>
          </w:p>
        </w:tc>
        <w:tc>
          <w:tcPr>
            <w:tcW w:w="1266" w:type="dxa"/>
          </w:tcPr>
          <w:p w14:paraId="1CB5ACBC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Zastosowane procedury i formy pomocy małoletniemu</w:t>
            </w:r>
          </w:p>
        </w:tc>
        <w:tc>
          <w:tcPr>
            <w:tcW w:w="1346" w:type="dxa"/>
          </w:tcPr>
          <w:p w14:paraId="00B0740E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Powiadomione osoby, instytucje, organy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zewnętrzne</w:t>
            </w:r>
            <w:proofErr w:type="spellEnd"/>
          </w:p>
        </w:tc>
        <w:tc>
          <w:tcPr>
            <w:tcW w:w="706" w:type="dxa"/>
          </w:tcPr>
          <w:p w14:paraId="0C60E2B4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Uwagi</w:t>
            </w:r>
          </w:p>
          <w:p w14:paraId="7BE5CDE8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</w:tcPr>
          <w:p w14:paraId="3A1943AA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Podpis Rzemieślnika albo jego  reprezentanta </w:t>
            </w:r>
          </w:p>
          <w:p w14:paraId="7645B515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07DA" w14:paraId="15E163CA" w14:textId="77777777">
        <w:tc>
          <w:tcPr>
            <w:tcW w:w="463" w:type="dxa"/>
          </w:tcPr>
          <w:p w14:paraId="35235CD9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37" w:type="dxa"/>
          </w:tcPr>
          <w:p w14:paraId="28ADB4CB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2AFD9FEC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EECE1D8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40A115C1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</w:tcPr>
          <w:p w14:paraId="7ECC515F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</w:tcPr>
          <w:p w14:paraId="7F5A958E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14:paraId="51286617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12E38839" w14:textId="77777777">
        <w:tc>
          <w:tcPr>
            <w:tcW w:w="463" w:type="dxa"/>
          </w:tcPr>
          <w:p w14:paraId="02BDF149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37" w:type="dxa"/>
          </w:tcPr>
          <w:p w14:paraId="4BDE3A23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27692889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844D5C2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3C9199D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</w:tcPr>
          <w:p w14:paraId="64E88755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</w:tcPr>
          <w:p w14:paraId="479CA5EA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14:paraId="5F95DA46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4170E474" w14:textId="77777777">
        <w:tc>
          <w:tcPr>
            <w:tcW w:w="463" w:type="dxa"/>
          </w:tcPr>
          <w:p w14:paraId="3DEDAF8D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37" w:type="dxa"/>
          </w:tcPr>
          <w:p w14:paraId="62747A94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298F6F1C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EA65BDC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4F1F0D31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</w:tcPr>
          <w:p w14:paraId="7549FDD2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</w:tcPr>
          <w:p w14:paraId="329B4625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9DEBFCD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7DA" w14:paraId="097B35FA" w14:textId="77777777">
        <w:tc>
          <w:tcPr>
            <w:tcW w:w="463" w:type="dxa"/>
          </w:tcPr>
          <w:p w14:paraId="22F90CD6" w14:textId="77777777" w:rsidR="001A07DA" w:rsidRDefault="00AD193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37" w:type="dxa"/>
          </w:tcPr>
          <w:p w14:paraId="476E2749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67E6088A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EE27AFC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195021E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</w:tcPr>
          <w:p w14:paraId="5C7F1A61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</w:tcPr>
          <w:p w14:paraId="1323E125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280FD1D" w14:textId="77777777" w:rsidR="001A07DA" w:rsidRDefault="001A07D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D275A3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F7C26F" w14:textId="77777777" w:rsidR="001A07DA" w:rsidRDefault="001A07D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A07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Tekst podstaw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Liberation Sans">
    <w:altName w:val="Arial"/>
    <w:charset w:val="EE"/>
    <w:family w:val="roman"/>
    <w:pitch w:val="variable"/>
  </w:font>
  <w:font w:name="La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2B2"/>
    <w:multiLevelType w:val="multilevel"/>
    <w:tmpl w:val="DA520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81D52"/>
    <w:multiLevelType w:val="multilevel"/>
    <w:tmpl w:val="1598DC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AE2194"/>
    <w:multiLevelType w:val="multilevel"/>
    <w:tmpl w:val="B02E60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8B7FEA"/>
    <w:multiLevelType w:val="multilevel"/>
    <w:tmpl w:val="FD30A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672257"/>
    <w:multiLevelType w:val="multilevel"/>
    <w:tmpl w:val="5A2CB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3304097"/>
    <w:multiLevelType w:val="multilevel"/>
    <w:tmpl w:val="3BBE43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EF395C"/>
    <w:multiLevelType w:val="multilevel"/>
    <w:tmpl w:val="D018C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7756250">
    <w:abstractNumId w:val="1"/>
  </w:num>
  <w:num w:numId="2" w16cid:durableId="296683607">
    <w:abstractNumId w:val="3"/>
  </w:num>
  <w:num w:numId="3" w16cid:durableId="1715808240">
    <w:abstractNumId w:val="5"/>
  </w:num>
  <w:num w:numId="4" w16cid:durableId="1857187132">
    <w:abstractNumId w:val="6"/>
  </w:num>
  <w:num w:numId="5" w16cid:durableId="1248540460">
    <w:abstractNumId w:val="2"/>
  </w:num>
  <w:num w:numId="6" w16cid:durableId="1588072885">
    <w:abstractNumId w:val="4"/>
  </w:num>
  <w:num w:numId="7" w16cid:durableId="167872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DA"/>
    <w:rsid w:val="000F0895"/>
    <w:rsid w:val="001A07DA"/>
    <w:rsid w:val="00547261"/>
    <w:rsid w:val="005B7846"/>
    <w:rsid w:val="00AD193A"/>
    <w:rsid w:val="00AE37F9"/>
    <w:rsid w:val="00C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94AA"/>
  <w15:docId w15:val="{5F27DA8F-B3CA-41C0-8A7F-AD0660B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Cytatintensywny"/>
    <w:next w:val="Normalny"/>
    <w:link w:val="Nagwek1Znak"/>
    <w:uiPriority w:val="9"/>
    <w:qFormat/>
    <w:rsid w:val="00393A2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D84375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4D3C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93A2F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3A2F"/>
    <w:rPr>
      <w:rFonts w:asciiTheme="majorHAnsi" w:eastAsiaTheme="majorEastAsia" w:hAnsiTheme="majorHAnsi" w:cstheme="majorBidi"/>
      <w:b/>
      <w:i/>
      <w:iCs/>
      <w:color w:val="D84375"/>
      <w:sz w:val="28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93A2F"/>
    <w:rPr>
      <w:i/>
      <w:iCs/>
      <w:color w:val="4472C4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34D3C"/>
    <w:rPr>
      <w:rFonts w:ascii="Calibri" w:eastAsia="Calibri" w:hAnsi="Calibri" w:cs="Calibri"/>
      <w:b/>
      <w:kern w:val="0"/>
      <w:sz w:val="28"/>
      <w:szCs w:val="2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23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C23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23C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E25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E25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yl1">
    <w:name w:val="Styl1"/>
    <w:basedOn w:val="Podtytu"/>
    <w:qFormat/>
    <w:rsid w:val="00393A2F"/>
    <w:pPr>
      <w:jc w:val="center"/>
    </w:pPr>
    <w:rPr>
      <w:rFonts w:cs="Times New Roman (Tekst podstawo"/>
      <w:b/>
      <w:color w:val="D9A597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A2F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A2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E6AC8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0E6AC8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C2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23C9"/>
    <w:rPr>
      <w:b/>
      <w:bCs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 w:cs="Noto Sans"/>
      <w:sz w:val="36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7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"/>
    <w:qFormat/>
    <w:rPr>
      <w:sz w:val="191"/>
    </w:rPr>
  </w:style>
  <w:style w:type="paragraph" w:customStyle="1" w:styleId="NagwekA0">
    <w:name w:val="Nagłówek A0"/>
    <w:basedOn w:val="A0"/>
    <w:qFormat/>
    <w:rPr>
      <w:sz w:val="143"/>
    </w:rPr>
  </w:style>
  <w:style w:type="paragraph" w:customStyle="1" w:styleId="TekstA0">
    <w:name w:val="Tekst A0"/>
    <w:basedOn w:val="A0"/>
    <w:qFormat/>
  </w:style>
  <w:style w:type="paragraph" w:customStyle="1" w:styleId="Grafika">
    <w:name w:val="Grafika"/>
    <w:qFormat/>
    <w:rPr>
      <w:rFonts w:ascii="Liberation Sans" w:eastAsia="Tahoma" w:hAnsi="Liberation Sans" w:cs="Noto Sans"/>
      <w:sz w:val="36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Noto Sans"/>
      <w:sz w:val="6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Noto Sans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Noto Sans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Noto Sans"/>
      <w:sz w:val="40"/>
    </w:rPr>
  </w:style>
  <w:style w:type="paragraph" w:customStyle="1" w:styleId="BlankSlideLTHintergrundobjekte">
    <w:name w:val="Blank Slide~LT~Hintergrundobjekte"/>
    <w:qFormat/>
    <w:rPr>
      <w:rFonts w:ascii="Times New Roman" w:eastAsia="Tahoma" w:hAnsi="Times New Roman" w:cs="Noto Sans"/>
    </w:rPr>
  </w:style>
  <w:style w:type="paragraph" w:customStyle="1" w:styleId="BlankSlideLTHintergrund">
    <w:name w:val="Blank Slide~LT~Hintergrund"/>
    <w:qFormat/>
    <w:rPr>
      <w:rFonts w:ascii="Times New Roman" w:eastAsia="Tahoma" w:hAnsi="Times New Roman" w:cs="Noto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rPr>
      <w:rFonts w:ascii="Times New Roman" w:eastAsia="Tahoma" w:hAnsi="Times New Roman" w:cs="Noto Sans"/>
    </w:rPr>
  </w:style>
  <w:style w:type="paragraph" w:customStyle="1" w:styleId="To">
    <w:name w:val="Tło"/>
    <w:qFormat/>
    <w:rPr>
      <w:rFonts w:ascii="Times New Roman" w:eastAsia="Tahoma" w:hAnsi="Times New Roman" w:cs="Noto Sans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 w:cs="Noto Sans"/>
      <w:sz w:val="40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 w:cs="Noto Sans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Arial" w:eastAsia="Tahoma" w:hAnsi="Arial" w:cs="Noto Sans"/>
      <w:sz w:val="6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Arial" w:eastAsia="Tahoma" w:hAnsi="Arial" w:cs="Noto Sans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Noto Sans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Noto Sans"/>
      <w:sz w:val="40"/>
    </w:rPr>
  </w:style>
  <w:style w:type="paragraph" w:customStyle="1" w:styleId="TitleSlideLTHintergrundobjekte">
    <w:name w:val="Title Slide~LT~Hintergrundobjekte"/>
    <w:qFormat/>
    <w:rPr>
      <w:rFonts w:ascii="Times New Roman" w:eastAsia="Tahoma" w:hAnsi="Times New Roman" w:cs="Noto Sans"/>
    </w:rPr>
  </w:style>
  <w:style w:type="paragraph" w:customStyle="1" w:styleId="TitleSlideLTHintergrund">
    <w:name w:val="Title Slide~LT~Hintergrund"/>
    <w:qFormat/>
    <w:rPr>
      <w:rFonts w:ascii="Times New Roman" w:eastAsia="Tahoma" w:hAnsi="Times New Roman" w:cs="Noto Sans"/>
    </w:rPr>
  </w:style>
  <w:style w:type="numbering" w:customStyle="1" w:styleId="Zaimportowanystyl3">
    <w:name w:val="Zaimportowany styl 3"/>
    <w:qFormat/>
    <w:rsid w:val="000E6AC8"/>
  </w:style>
  <w:style w:type="table" w:styleId="Tabela-Siatka">
    <w:name w:val="Table Grid"/>
    <w:basedOn w:val="Standardowy"/>
    <w:uiPriority w:val="39"/>
    <w:rsid w:val="002B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4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yzjernia@fryzjernia.g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2671B-5C28-4012-B54A-5EDCAF10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Girus</dc:creator>
  <dc:description/>
  <cp:lastModifiedBy>Dominika Franczeska</cp:lastModifiedBy>
  <cp:revision>4</cp:revision>
  <dcterms:created xsi:type="dcterms:W3CDTF">2024-09-08T19:03:00Z</dcterms:created>
  <dcterms:modified xsi:type="dcterms:W3CDTF">2024-10-18T07:05:00Z</dcterms:modified>
  <dc:language>pl-PL</dc:language>
</cp:coreProperties>
</file>